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W w:w="9561" w:type="dxa"/>
        <w:tblInd w:w="-117" w:type="dxa"/>
        <w:tblLook w:val="04A0" w:firstRow="1" w:lastRow="0" w:firstColumn="1" w:lastColumn="0" w:noHBand="0" w:noVBand="1"/>
      </w:tblPr>
      <w:tblGrid>
        <w:gridCol w:w="3327"/>
        <w:gridCol w:w="6234"/>
      </w:tblGrid>
      <w:tr w:rsidR="00592C0F" w:rsidRPr="00592C0F" w14:paraId="3CAF8060" w14:textId="77777777" w:rsidTr="007F1F53">
        <w:trPr>
          <w:trHeight w:val="4587"/>
        </w:trPr>
        <w:tc>
          <w:tcPr>
            <w:tcW w:w="3327" w:type="dxa"/>
          </w:tcPr>
          <w:p w14:paraId="42FFC826" w14:textId="77777777" w:rsidR="008E307B" w:rsidRPr="00592C0F" w:rsidRDefault="008E307B"/>
          <w:p w14:paraId="69AE4360" w14:textId="77777777" w:rsidR="00671E30" w:rsidRPr="00592C0F" w:rsidRDefault="00671E30"/>
          <w:p w14:paraId="5D5BB774" w14:textId="77777777" w:rsidR="00671E30" w:rsidRPr="00592C0F" w:rsidRDefault="0072252D">
            <w:r w:rsidRPr="00592C0F"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uk-UA" w:eastAsia="uk-UA"/>
              </w:rPr>
              <w:drawing>
                <wp:anchor distT="0" distB="0" distL="114300" distR="114300" simplePos="0" relativeHeight="251658240" behindDoc="0" locked="0" layoutInCell="1" allowOverlap="1" wp14:anchorId="31FD4494" wp14:editId="5C3CC2CC">
                  <wp:simplePos x="0" y="0"/>
                  <wp:positionH relativeFrom="column">
                    <wp:posOffset>293370</wp:posOffset>
                  </wp:positionH>
                  <wp:positionV relativeFrom="paragraph">
                    <wp:posOffset>89535</wp:posOffset>
                  </wp:positionV>
                  <wp:extent cx="1390650" cy="1390650"/>
                  <wp:effectExtent l="0" t="0" r="0" b="0"/>
                  <wp:wrapNone/>
                  <wp:docPr id="1" name="Рисунок 1" descr="C:\Users\ВЛАД\AppData\Local\Microsoft\Windows\INetCache\Content.Word\Емблема ВНАУ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C:\Users\ВЛАД\AppData\Local\Microsoft\Windows\INetCache\Content.Word\Емблема ВНАУ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0650" cy="1390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299C777" w14:textId="77777777" w:rsidR="00671E30" w:rsidRPr="00592C0F" w:rsidRDefault="00671E30"/>
          <w:p w14:paraId="0085F068" w14:textId="77777777" w:rsidR="00671E30" w:rsidRPr="00592C0F" w:rsidRDefault="00671E30"/>
          <w:p w14:paraId="2D6486E5" w14:textId="77777777" w:rsidR="00671E30" w:rsidRPr="00592C0F" w:rsidRDefault="00671E30"/>
          <w:p w14:paraId="0497D31E" w14:textId="77777777" w:rsidR="00671E30" w:rsidRPr="00592C0F" w:rsidRDefault="00671E30"/>
          <w:p w14:paraId="4F8ACF4C" w14:textId="77777777" w:rsidR="00671E30" w:rsidRPr="00592C0F" w:rsidRDefault="00671E30">
            <w:pPr>
              <w:rPr>
                <w:sz w:val="36"/>
              </w:rPr>
            </w:pPr>
          </w:p>
          <w:p w14:paraId="1B3F6AF2" w14:textId="77777777" w:rsidR="004F622F" w:rsidRPr="00592C0F" w:rsidRDefault="004F622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AF676EA" w14:textId="77777777" w:rsidR="004F622F" w:rsidRPr="00592C0F" w:rsidRDefault="004F622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0C3CE745" w14:textId="77777777" w:rsidR="004F622F" w:rsidRPr="00592C0F" w:rsidRDefault="004F622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17810A13" w14:textId="77777777" w:rsidR="004F622F" w:rsidRPr="00592C0F" w:rsidRDefault="004F622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4C6C43BB" w14:textId="77777777" w:rsidR="004F622F" w:rsidRPr="00592C0F" w:rsidRDefault="004F622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706F4C0D" w14:textId="77777777" w:rsidR="00F84B70" w:rsidRPr="00592C0F" w:rsidRDefault="00F84B7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78C576DF" w14:textId="77777777" w:rsidR="00671E30" w:rsidRPr="00592C0F" w:rsidRDefault="00671E3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34" w:type="dxa"/>
          </w:tcPr>
          <w:p w14:paraId="4A6E356F" w14:textId="77777777" w:rsidR="004F79F2" w:rsidRPr="00592C0F" w:rsidRDefault="008E307B" w:rsidP="008E307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92C0F">
              <w:rPr>
                <w:rFonts w:ascii="Times New Roman" w:hAnsi="Times New Roman" w:cs="Times New Roman"/>
                <w:b/>
                <w:sz w:val="40"/>
                <w:szCs w:val="28"/>
              </w:rPr>
              <w:t>СИЛАБУС</w:t>
            </w:r>
            <w:r w:rsidRPr="00592C0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14:paraId="0104B6E0" w14:textId="77777777" w:rsidR="008E307B" w:rsidRPr="00592C0F" w:rsidRDefault="0082637F" w:rsidP="008E307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92C0F">
              <w:rPr>
                <w:rFonts w:ascii="Times New Roman" w:hAnsi="Times New Roman" w:cs="Times New Roman"/>
                <w:b/>
                <w:sz w:val="24"/>
                <w:szCs w:val="28"/>
                <w:lang w:val="uk-UA"/>
              </w:rPr>
              <w:t xml:space="preserve">НАВЧАЛЬНОЇ </w:t>
            </w:r>
            <w:r w:rsidR="008E307B" w:rsidRPr="00592C0F">
              <w:rPr>
                <w:rFonts w:ascii="Times New Roman" w:hAnsi="Times New Roman" w:cs="Times New Roman"/>
                <w:b/>
                <w:sz w:val="24"/>
                <w:szCs w:val="28"/>
              </w:rPr>
              <w:t>ДИСЦИПЛ</w:t>
            </w:r>
            <w:r w:rsidR="008E307B" w:rsidRPr="00592C0F">
              <w:rPr>
                <w:rFonts w:ascii="Times New Roman" w:hAnsi="Times New Roman" w:cs="Times New Roman"/>
                <w:b/>
                <w:sz w:val="24"/>
                <w:szCs w:val="28"/>
                <w:lang w:val="uk-UA"/>
              </w:rPr>
              <w:t>ІНИ</w:t>
            </w:r>
          </w:p>
          <w:p w14:paraId="2CE850CB" w14:textId="376850F9" w:rsidR="008E307B" w:rsidRPr="00592C0F" w:rsidRDefault="008E307B" w:rsidP="008E307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92C0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«</w:t>
            </w:r>
            <w:r w:rsidR="00687BC1" w:rsidRPr="00592C0F">
              <w:rPr>
                <w:rFonts w:ascii="Times New Roman" w:hAnsi="Times New Roman" w:cs="Times New Roman"/>
                <w:b/>
                <w:sz w:val="32"/>
                <w:szCs w:val="28"/>
                <w:lang w:val="uk-UA"/>
              </w:rPr>
              <w:t>ТЕХНОЛОГІ</w:t>
            </w:r>
            <w:r w:rsidR="00422A39">
              <w:rPr>
                <w:rFonts w:ascii="Times New Roman" w:hAnsi="Times New Roman" w:cs="Times New Roman"/>
                <w:b/>
                <w:sz w:val="32"/>
                <w:szCs w:val="28"/>
                <w:lang w:val="uk-UA"/>
              </w:rPr>
              <w:t>Ї</w:t>
            </w:r>
            <w:r w:rsidR="00687BC1" w:rsidRPr="00592C0F">
              <w:rPr>
                <w:rFonts w:ascii="Times New Roman" w:hAnsi="Times New Roman" w:cs="Times New Roman"/>
                <w:b/>
                <w:sz w:val="32"/>
                <w:szCs w:val="28"/>
                <w:lang w:val="uk-UA"/>
              </w:rPr>
              <w:t xml:space="preserve"> </w:t>
            </w:r>
            <w:r w:rsidR="0027281B">
              <w:rPr>
                <w:rFonts w:ascii="Times New Roman" w:hAnsi="Times New Roman" w:cs="Times New Roman"/>
                <w:b/>
                <w:sz w:val="32"/>
                <w:szCs w:val="28"/>
                <w:lang w:val="uk-UA"/>
              </w:rPr>
              <w:t xml:space="preserve">БЕЗАЛКОГОЛЬНИХ </w:t>
            </w:r>
            <w:r w:rsidR="00BB78FB" w:rsidRPr="00592C0F">
              <w:rPr>
                <w:rFonts w:ascii="Times New Roman" w:hAnsi="Times New Roman" w:cs="Times New Roman"/>
                <w:b/>
                <w:sz w:val="32"/>
                <w:szCs w:val="28"/>
                <w:lang w:val="uk-UA"/>
              </w:rPr>
              <w:t>НАПОЇВ</w:t>
            </w:r>
            <w:r w:rsidRPr="00592C0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»</w:t>
            </w:r>
          </w:p>
          <w:p w14:paraId="67705609" w14:textId="77777777" w:rsidR="008E307B" w:rsidRPr="00592C0F" w:rsidRDefault="008E307B" w:rsidP="008E307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  <w:p w14:paraId="5BA177E3" w14:textId="1F6E14DD" w:rsidR="008E307B" w:rsidRPr="00121A58" w:rsidRDefault="000A008B" w:rsidP="000A008B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uk-UA"/>
              </w:rPr>
            </w:pPr>
            <w:r w:rsidRPr="00592C0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Рівень</w:t>
            </w:r>
            <w:r w:rsidR="00E2557B" w:rsidRPr="00592C0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вищої освіти: </w:t>
            </w:r>
            <w:r w:rsidR="00121A58" w:rsidRPr="00121A58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uk-UA"/>
              </w:rPr>
              <w:t>п</w:t>
            </w:r>
            <w:r w:rsidR="00E2557B" w:rsidRPr="00121A58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uk-UA"/>
              </w:rPr>
              <w:t>ерший (б</w:t>
            </w:r>
            <w:r w:rsidR="008E307B" w:rsidRPr="00121A58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uk-UA"/>
              </w:rPr>
              <w:t>акалавр</w:t>
            </w:r>
            <w:r w:rsidR="00E2557B" w:rsidRPr="00121A58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uk-UA"/>
              </w:rPr>
              <w:t>ський)</w:t>
            </w:r>
          </w:p>
          <w:p w14:paraId="5C81351A" w14:textId="5DCDFF1E" w:rsidR="008E307B" w:rsidRPr="00121A58" w:rsidRDefault="008E307B" w:rsidP="000A008B">
            <w:pPr>
              <w:spacing w:line="276" w:lineRule="auto"/>
              <w:ind w:left="1587" w:hanging="1587"/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uk-UA"/>
              </w:rPr>
            </w:pPr>
            <w:r w:rsidRPr="00592C0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Спеціальність</w:t>
            </w:r>
            <w:r w:rsidR="00E2557B" w:rsidRPr="00592C0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:</w:t>
            </w:r>
            <w:r w:rsidRPr="00592C0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  <w:r w:rsidR="00687BC1" w:rsidRPr="00121A58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uk-UA"/>
              </w:rPr>
              <w:t>181 Харчові технології</w:t>
            </w:r>
          </w:p>
          <w:p w14:paraId="63DF0707" w14:textId="59049253" w:rsidR="008E307B" w:rsidRPr="00121A58" w:rsidRDefault="008E307B" w:rsidP="000A008B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uk-UA"/>
              </w:rPr>
            </w:pPr>
            <w:r w:rsidRPr="00592C0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Рік навчання</w:t>
            </w:r>
            <w:r w:rsidR="00E2557B" w:rsidRPr="00592C0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:</w:t>
            </w:r>
            <w:r w:rsidR="000A008B" w:rsidRPr="00592C0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 </w:t>
            </w:r>
            <w:r w:rsidR="000A008B" w:rsidRPr="00592C0F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uk-UA"/>
              </w:rPr>
              <w:t xml:space="preserve"> </w:t>
            </w:r>
            <w:r w:rsidR="00121A58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uk-UA"/>
              </w:rPr>
              <w:t>4</w:t>
            </w:r>
            <w:r w:rsidR="000A008B" w:rsidRPr="00121A58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uk-UA"/>
              </w:rPr>
              <w:t>-й</w:t>
            </w:r>
            <w:r w:rsidRPr="00121A58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uk-UA"/>
              </w:rPr>
              <w:t xml:space="preserve">,  семестр  </w:t>
            </w:r>
            <w:r w:rsidR="00121A58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uk-UA"/>
              </w:rPr>
              <w:t>7</w:t>
            </w:r>
            <w:r w:rsidR="000A008B" w:rsidRPr="00121A58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uk-UA"/>
              </w:rPr>
              <w:t>-й</w:t>
            </w:r>
          </w:p>
          <w:p w14:paraId="7E1D768C" w14:textId="77777777" w:rsidR="008E307B" w:rsidRPr="00592C0F" w:rsidRDefault="008E307B" w:rsidP="000A008B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uk-UA"/>
              </w:rPr>
            </w:pPr>
            <w:r w:rsidRPr="00592C0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Кількість кредитів </w:t>
            </w:r>
            <w:r w:rsidR="000A008B" w:rsidRPr="00592C0F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ECTS</w:t>
            </w:r>
            <w:r w:rsidR="00E2557B" w:rsidRPr="00592C0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:</w:t>
            </w:r>
            <w:r w:rsidR="000A008B" w:rsidRPr="00592C0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 </w:t>
            </w:r>
            <w:r w:rsidR="000A008B" w:rsidRPr="00592C0F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uk-UA"/>
              </w:rPr>
              <w:t xml:space="preserve"> 5 кредитів</w:t>
            </w:r>
          </w:p>
          <w:p w14:paraId="4B59E559" w14:textId="1F0C7C86" w:rsidR="00F84B70" w:rsidRPr="00F95D80" w:rsidRDefault="00F95D80" w:rsidP="00F95D80">
            <w:pPr>
              <w:spacing w:line="276" w:lineRule="auto"/>
              <w:ind w:left="42" w:hanging="99"/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  <w:r w:rsidR="00F84B70" w:rsidRPr="00592C0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Назва кафедри: </w:t>
            </w:r>
            <w:r w:rsidRPr="00F95D80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uk-UA"/>
              </w:rPr>
              <w:t>Біоінженерії, біо- та харчових технологій</w:t>
            </w:r>
          </w:p>
          <w:p w14:paraId="52C07759" w14:textId="77777777" w:rsidR="00671E30" w:rsidRPr="00592C0F" w:rsidRDefault="008E307B" w:rsidP="0072252D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uk-UA"/>
              </w:rPr>
            </w:pPr>
            <w:r w:rsidRPr="00592C0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Мова викладання</w:t>
            </w:r>
            <w:r w:rsidR="000E4FC3" w:rsidRPr="00592C0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:</w:t>
            </w:r>
            <w:r w:rsidRPr="00592C0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 </w:t>
            </w:r>
            <w:r w:rsidR="000A008B" w:rsidRPr="00592C0F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uk-UA"/>
              </w:rPr>
              <w:t>українська</w:t>
            </w:r>
          </w:p>
        </w:tc>
      </w:tr>
      <w:tr w:rsidR="00592C0F" w:rsidRPr="00592C0F" w14:paraId="1BF55CD8" w14:textId="77777777" w:rsidTr="007F1F53">
        <w:trPr>
          <w:trHeight w:val="410"/>
        </w:trPr>
        <w:tc>
          <w:tcPr>
            <w:tcW w:w="3327" w:type="dxa"/>
            <w:shd w:val="clear" w:color="auto" w:fill="D5DCE4" w:themeFill="text2" w:themeFillTint="33"/>
          </w:tcPr>
          <w:p w14:paraId="33DCC40F" w14:textId="77777777" w:rsidR="00F84B70" w:rsidRPr="00592C0F" w:rsidRDefault="00F84B70" w:rsidP="00F84B70">
            <w:pPr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</w:pPr>
            <w:r w:rsidRPr="00592C0F">
              <w:rPr>
                <w:rFonts w:ascii="Times New Roman" w:hAnsi="Times New Roman" w:cs="Times New Roman"/>
                <w:b/>
                <w:sz w:val="28"/>
                <w:szCs w:val="28"/>
              </w:rPr>
              <w:t>Лектор курсу</w:t>
            </w:r>
          </w:p>
        </w:tc>
        <w:tc>
          <w:tcPr>
            <w:tcW w:w="6234" w:type="dxa"/>
            <w:shd w:val="clear" w:color="auto" w:fill="D5DCE4" w:themeFill="text2" w:themeFillTint="33"/>
          </w:tcPr>
          <w:p w14:paraId="375A3D7B" w14:textId="52B2A6EE" w:rsidR="00F84B70" w:rsidRPr="00592C0F" w:rsidRDefault="00F84B70" w:rsidP="00F84B70">
            <w:pPr>
              <w:spacing w:before="12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592C0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к.</w:t>
            </w:r>
            <w:r w:rsidR="00687BC1" w:rsidRPr="00592C0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с.г</w:t>
            </w:r>
            <w:r w:rsidRPr="00592C0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.н</w:t>
            </w:r>
            <w:proofErr w:type="spellEnd"/>
            <w:r w:rsidRPr="00592C0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., доц. </w:t>
            </w:r>
            <w:r w:rsidR="00687BC1" w:rsidRPr="00592C0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Овсієнко Світлана Миколаївна</w:t>
            </w:r>
          </w:p>
        </w:tc>
      </w:tr>
      <w:tr w:rsidR="00592C0F" w:rsidRPr="00592C0F" w14:paraId="6DD4AB40" w14:textId="77777777" w:rsidTr="007F1F53">
        <w:trPr>
          <w:trHeight w:val="763"/>
        </w:trPr>
        <w:tc>
          <w:tcPr>
            <w:tcW w:w="3327" w:type="dxa"/>
            <w:shd w:val="clear" w:color="auto" w:fill="ACB9CA" w:themeFill="text2" w:themeFillTint="66"/>
          </w:tcPr>
          <w:p w14:paraId="2EF7970C" w14:textId="77777777" w:rsidR="00F84B70" w:rsidRPr="00592C0F" w:rsidRDefault="00F84B70" w:rsidP="00F84B70">
            <w:pPr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</w:pPr>
            <w:r w:rsidRPr="00592C0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Контактна інформація лектора (</w:t>
            </w:r>
            <w:r w:rsidRPr="00592C0F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e</w:t>
            </w:r>
            <w:r w:rsidRPr="00592C0F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r w:rsidRPr="00592C0F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mail</w:t>
            </w:r>
            <w:r w:rsidRPr="00592C0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)</w:t>
            </w:r>
          </w:p>
        </w:tc>
        <w:tc>
          <w:tcPr>
            <w:tcW w:w="6234" w:type="dxa"/>
            <w:shd w:val="clear" w:color="auto" w:fill="ACB9CA" w:themeFill="text2" w:themeFillTint="66"/>
          </w:tcPr>
          <w:p w14:paraId="6B6A7342" w14:textId="70DC806D" w:rsidR="00F84B70" w:rsidRPr="00592C0F" w:rsidRDefault="00687BC1" w:rsidP="00F84B70">
            <w:pPr>
              <w:spacing w:before="12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92C0F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son@vsau.vin.ua</w:t>
            </w:r>
          </w:p>
        </w:tc>
      </w:tr>
    </w:tbl>
    <w:p w14:paraId="12BAB542" w14:textId="77777777" w:rsidR="00B74F62" w:rsidRPr="00121A58" w:rsidRDefault="00B74F62" w:rsidP="00121A58">
      <w:pPr>
        <w:spacing w:after="0" w:line="240" w:lineRule="auto"/>
        <w:rPr>
          <w:sz w:val="28"/>
          <w:szCs w:val="28"/>
          <w:lang w:val="uk-UA"/>
        </w:rPr>
      </w:pPr>
    </w:p>
    <w:p w14:paraId="1FC853F5" w14:textId="77777777" w:rsidR="0072252D" w:rsidRPr="00121A58" w:rsidRDefault="0072252D" w:rsidP="00121A5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21A58">
        <w:rPr>
          <w:rFonts w:ascii="Times New Roman" w:hAnsi="Times New Roman" w:cs="Times New Roman"/>
          <w:b/>
          <w:sz w:val="28"/>
          <w:szCs w:val="28"/>
          <w:lang w:val="uk-UA"/>
        </w:rPr>
        <w:t>ОПИС НАВЧАЛЬНОЇ ДИСЦИПЛІНИ</w:t>
      </w:r>
    </w:p>
    <w:p w14:paraId="6349B392" w14:textId="1F8A898E" w:rsidR="0072252D" w:rsidRPr="00592C0F" w:rsidRDefault="00CB45E9" w:rsidP="00AC7E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0" w:name="_Hlk111497374"/>
      <w:r w:rsidRPr="00371944">
        <w:rPr>
          <w:rFonts w:ascii="Times New Roman" w:hAnsi="Times New Roman" w:cs="Times New Roman"/>
          <w:sz w:val="28"/>
          <w:szCs w:val="28"/>
          <w:lang w:val="uk-UA"/>
        </w:rPr>
        <w:t xml:space="preserve">Навчальна дисципліна </w:t>
      </w:r>
      <w:r w:rsidR="0072252D" w:rsidRPr="00592C0F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="00687BC1" w:rsidRPr="00592C0F">
        <w:rPr>
          <w:rFonts w:ascii="Times New Roman" w:hAnsi="Times New Roman" w:cs="Times New Roman"/>
          <w:sz w:val="28"/>
          <w:szCs w:val="28"/>
          <w:lang w:val="uk-UA"/>
        </w:rPr>
        <w:t>Технологі</w:t>
      </w:r>
      <w:r w:rsidR="00422A39">
        <w:rPr>
          <w:rFonts w:ascii="Times New Roman" w:hAnsi="Times New Roman" w:cs="Times New Roman"/>
          <w:sz w:val="28"/>
          <w:szCs w:val="28"/>
          <w:lang w:val="uk-UA"/>
        </w:rPr>
        <w:t>ї</w:t>
      </w:r>
      <w:r w:rsidR="00687BC1" w:rsidRPr="00592C0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7281B">
        <w:rPr>
          <w:rFonts w:ascii="Times New Roman" w:hAnsi="Times New Roman" w:cs="Times New Roman"/>
          <w:sz w:val="28"/>
          <w:szCs w:val="28"/>
          <w:lang w:val="uk-UA"/>
        </w:rPr>
        <w:t xml:space="preserve">безалкогольних </w:t>
      </w:r>
      <w:r w:rsidR="00BB78FB" w:rsidRPr="00592C0F">
        <w:rPr>
          <w:rFonts w:ascii="Times New Roman" w:hAnsi="Times New Roman" w:cs="Times New Roman"/>
          <w:sz w:val="28"/>
          <w:szCs w:val="28"/>
          <w:lang w:val="uk-UA"/>
        </w:rPr>
        <w:t>напоїв</w:t>
      </w:r>
      <w:r w:rsidR="0072252D" w:rsidRPr="00592C0F">
        <w:rPr>
          <w:rFonts w:ascii="Times New Roman" w:hAnsi="Times New Roman" w:cs="Times New Roman"/>
          <w:sz w:val="28"/>
          <w:szCs w:val="28"/>
          <w:lang w:val="uk-UA"/>
        </w:rPr>
        <w:t>»</w:t>
      </w:r>
      <w:bookmarkEnd w:id="0"/>
      <w:r w:rsidR="0072252D" w:rsidRPr="00592C0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B3C7F" w:rsidRPr="00592C0F">
        <w:rPr>
          <w:rFonts w:ascii="Times New Roman" w:hAnsi="Times New Roman" w:cs="Times New Roman"/>
          <w:sz w:val="28"/>
          <w:szCs w:val="28"/>
          <w:lang w:val="uk-UA"/>
        </w:rPr>
        <w:t xml:space="preserve">є </w:t>
      </w:r>
      <w:r w:rsidR="00687BC1" w:rsidRPr="00592C0F">
        <w:rPr>
          <w:rFonts w:ascii="Times New Roman" w:hAnsi="Times New Roman" w:cs="Times New Roman"/>
          <w:sz w:val="28"/>
          <w:szCs w:val="28"/>
          <w:lang w:val="uk-UA"/>
        </w:rPr>
        <w:t xml:space="preserve">вибірковою </w:t>
      </w:r>
      <w:r w:rsidR="008B3C7F" w:rsidRPr="00592C0F">
        <w:rPr>
          <w:rFonts w:ascii="Times New Roman" w:hAnsi="Times New Roman" w:cs="Times New Roman"/>
          <w:sz w:val="28"/>
          <w:szCs w:val="28"/>
          <w:lang w:val="uk-UA"/>
        </w:rPr>
        <w:t xml:space="preserve">компонентою </w:t>
      </w:r>
      <w:r w:rsidR="00E2557B" w:rsidRPr="00592C0F">
        <w:rPr>
          <w:rFonts w:ascii="Times New Roman" w:hAnsi="Times New Roman" w:cs="Times New Roman"/>
          <w:sz w:val="28"/>
          <w:szCs w:val="28"/>
          <w:lang w:val="uk-UA"/>
        </w:rPr>
        <w:t>ОПП.</w:t>
      </w:r>
    </w:p>
    <w:p w14:paraId="1D7AD284" w14:textId="43022357" w:rsidR="008B3C7F" w:rsidRPr="00592C0F" w:rsidRDefault="008B3C7F" w:rsidP="00AC7E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92C0F">
        <w:rPr>
          <w:rFonts w:ascii="Times New Roman" w:hAnsi="Times New Roman" w:cs="Times New Roman"/>
          <w:sz w:val="28"/>
          <w:szCs w:val="28"/>
          <w:lang w:val="uk-UA"/>
        </w:rPr>
        <w:t xml:space="preserve">Загальний обсяг дисципліни 150 год.: лекції </w:t>
      </w:r>
      <w:r w:rsidR="00121A58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Pr="00592C0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87BC1" w:rsidRPr="00592C0F">
        <w:rPr>
          <w:rFonts w:ascii="Times New Roman" w:hAnsi="Times New Roman" w:cs="Times New Roman"/>
          <w:sz w:val="28"/>
          <w:szCs w:val="28"/>
          <w:lang w:val="uk-UA"/>
        </w:rPr>
        <w:t>26</w:t>
      </w:r>
      <w:r w:rsidRPr="00592C0F">
        <w:rPr>
          <w:rFonts w:ascii="Times New Roman" w:hAnsi="Times New Roman" w:cs="Times New Roman"/>
          <w:sz w:val="28"/>
          <w:szCs w:val="28"/>
          <w:lang w:val="uk-UA"/>
        </w:rPr>
        <w:t xml:space="preserve"> год.; практичні заняття </w:t>
      </w:r>
      <w:r w:rsidR="00121A58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Pr="00592C0F">
        <w:rPr>
          <w:rFonts w:ascii="Times New Roman" w:hAnsi="Times New Roman" w:cs="Times New Roman"/>
          <w:sz w:val="28"/>
          <w:szCs w:val="28"/>
          <w:lang w:val="uk-UA"/>
        </w:rPr>
        <w:t xml:space="preserve"> 2</w:t>
      </w:r>
      <w:r w:rsidR="00687BC1" w:rsidRPr="00592C0F">
        <w:rPr>
          <w:rFonts w:ascii="Times New Roman" w:hAnsi="Times New Roman" w:cs="Times New Roman"/>
          <w:sz w:val="28"/>
          <w:szCs w:val="28"/>
          <w:lang w:val="uk-UA"/>
        </w:rPr>
        <w:t>4</w:t>
      </w:r>
      <w:r w:rsidRPr="00592C0F">
        <w:rPr>
          <w:rFonts w:ascii="Times New Roman" w:hAnsi="Times New Roman" w:cs="Times New Roman"/>
          <w:sz w:val="28"/>
          <w:szCs w:val="28"/>
          <w:lang w:val="uk-UA"/>
        </w:rPr>
        <w:t xml:space="preserve"> год., самостійна робота </w:t>
      </w:r>
      <w:r w:rsidR="00121A58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Pr="00592C0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87BC1" w:rsidRPr="00592C0F">
        <w:rPr>
          <w:rFonts w:ascii="Times New Roman" w:hAnsi="Times New Roman" w:cs="Times New Roman"/>
          <w:sz w:val="28"/>
          <w:szCs w:val="28"/>
          <w:lang w:val="uk-UA"/>
        </w:rPr>
        <w:t>100</w:t>
      </w:r>
      <w:r w:rsidRPr="00592C0F">
        <w:rPr>
          <w:rFonts w:ascii="Times New Roman" w:hAnsi="Times New Roman" w:cs="Times New Roman"/>
          <w:sz w:val="28"/>
          <w:szCs w:val="28"/>
          <w:lang w:val="uk-UA"/>
        </w:rPr>
        <w:t xml:space="preserve"> год.</w:t>
      </w:r>
    </w:p>
    <w:p w14:paraId="0BEAC9B4" w14:textId="32959F78" w:rsidR="008B3C7F" w:rsidRPr="00592C0F" w:rsidRDefault="008B3C7F" w:rsidP="00AC7E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92C0F">
        <w:rPr>
          <w:rFonts w:ascii="Times New Roman" w:hAnsi="Times New Roman" w:cs="Times New Roman"/>
          <w:sz w:val="28"/>
          <w:szCs w:val="28"/>
          <w:lang w:val="uk-UA"/>
        </w:rPr>
        <w:t>Формат проведення: лекції, практичні заняття, консультації</w:t>
      </w:r>
      <w:r w:rsidR="00E2557B" w:rsidRPr="00592C0F">
        <w:rPr>
          <w:rFonts w:ascii="Times New Roman" w:hAnsi="Times New Roman" w:cs="Times New Roman"/>
          <w:sz w:val="28"/>
          <w:szCs w:val="28"/>
          <w:lang w:val="uk-UA"/>
        </w:rPr>
        <w:t xml:space="preserve">. Підсумковий контроль – </w:t>
      </w:r>
      <w:r w:rsidR="00687BC1" w:rsidRPr="00592C0F">
        <w:rPr>
          <w:rFonts w:ascii="Times New Roman" w:hAnsi="Times New Roman" w:cs="Times New Roman"/>
          <w:sz w:val="28"/>
          <w:szCs w:val="28"/>
          <w:lang w:val="uk-UA"/>
        </w:rPr>
        <w:t>залік</w:t>
      </w:r>
      <w:r w:rsidR="00E2557B" w:rsidRPr="00592C0F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587827D8" w14:textId="77777777" w:rsidR="00121A58" w:rsidRPr="00121A58" w:rsidRDefault="00121A58" w:rsidP="00121A58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bookmarkStart w:id="1" w:name="_Hlk192791786"/>
      <w:r w:rsidRPr="00121A58">
        <w:rPr>
          <w:rFonts w:ascii="Times New Roman" w:eastAsia="Times New Roman" w:hAnsi="Times New Roman" w:cs="Times New Roman"/>
          <w:sz w:val="28"/>
          <w:szCs w:val="28"/>
          <w:lang w:val="uk-UA"/>
        </w:rPr>
        <w:t>Основні</w:t>
      </w:r>
      <w:r w:rsidRPr="00121A58">
        <w:rPr>
          <w:rFonts w:ascii="Times New Roman" w:eastAsia="Times New Roman" w:hAnsi="Times New Roman" w:cs="Times New Roman"/>
          <w:spacing w:val="-17"/>
          <w:sz w:val="28"/>
          <w:szCs w:val="28"/>
          <w:lang w:val="uk-UA"/>
        </w:rPr>
        <w:t xml:space="preserve"> </w:t>
      </w:r>
      <w:r w:rsidRPr="00121A58">
        <w:rPr>
          <w:rFonts w:ascii="Times New Roman" w:eastAsia="Times New Roman" w:hAnsi="Times New Roman" w:cs="Times New Roman"/>
          <w:sz w:val="28"/>
          <w:szCs w:val="28"/>
          <w:lang w:val="uk-UA"/>
        </w:rPr>
        <w:t>положення</w:t>
      </w:r>
      <w:r w:rsidRPr="00121A58">
        <w:rPr>
          <w:rFonts w:ascii="Times New Roman" w:eastAsia="Times New Roman" w:hAnsi="Times New Roman" w:cs="Times New Roman"/>
          <w:spacing w:val="-11"/>
          <w:sz w:val="28"/>
          <w:szCs w:val="28"/>
          <w:lang w:val="uk-UA"/>
        </w:rPr>
        <w:t xml:space="preserve"> </w:t>
      </w:r>
      <w:r w:rsidRPr="00121A58">
        <w:rPr>
          <w:rFonts w:ascii="Times New Roman" w:eastAsia="Times New Roman" w:hAnsi="Times New Roman" w:cs="Times New Roman"/>
          <w:sz w:val="28"/>
          <w:szCs w:val="28"/>
          <w:lang w:val="uk-UA"/>
        </w:rPr>
        <w:t>навчальної</w:t>
      </w:r>
      <w:r w:rsidRPr="00121A58">
        <w:rPr>
          <w:rFonts w:ascii="Times New Roman" w:eastAsia="Times New Roman" w:hAnsi="Times New Roman" w:cs="Times New Roman"/>
          <w:spacing w:val="-17"/>
          <w:sz w:val="28"/>
          <w:szCs w:val="28"/>
          <w:lang w:val="uk-UA"/>
        </w:rPr>
        <w:t xml:space="preserve"> </w:t>
      </w:r>
      <w:r w:rsidRPr="00121A58">
        <w:rPr>
          <w:rFonts w:ascii="Times New Roman" w:eastAsia="Times New Roman" w:hAnsi="Times New Roman" w:cs="Times New Roman"/>
          <w:sz w:val="28"/>
          <w:szCs w:val="28"/>
          <w:lang w:val="uk-UA"/>
        </w:rPr>
        <w:t>дисципліни</w:t>
      </w:r>
      <w:r w:rsidRPr="00121A58">
        <w:rPr>
          <w:rFonts w:ascii="Times New Roman" w:eastAsia="Times New Roman" w:hAnsi="Times New Roman" w:cs="Times New Roman"/>
          <w:spacing w:val="-12"/>
          <w:sz w:val="28"/>
          <w:szCs w:val="28"/>
          <w:lang w:val="uk-UA"/>
        </w:rPr>
        <w:t xml:space="preserve"> </w:t>
      </w:r>
      <w:r w:rsidRPr="00121A58">
        <w:rPr>
          <w:rFonts w:ascii="Times New Roman" w:eastAsia="Times New Roman" w:hAnsi="Times New Roman" w:cs="Times New Roman"/>
          <w:sz w:val="28"/>
          <w:szCs w:val="28"/>
          <w:lang w:val="uk-UA"/>
        </w:rPr>
        <w:t>можуть</w:t>
      </w:r>
      <w:r w:rsidRPr="00121A58">
        <w:rPr>
          <w:rFonts w:ascii="Times New Roman" w:eastAsia="Times New Roman" w:hAnsi="Times New Roman" w:cs="Times New Roman"/>
          <w:spacing w:val="-14"/>
          <w:sz w:val="28"/>
          <w:szCs w:val="28"/>
          <w:lang w:val="uk-UA"/>
        </w:rPr>
        <w:t xml:space="preserve"> </w:t>
      </w:r>
      <w:r w:rsidRPr="00121A58">
        <w:rPr>
          <w:rFonts w:ascii="Times New Roman" w:eastAsia="Times New Roman" w:hAnsi="Times New Roman" w:cs="Times New Roman"/>
          <w:sz w:val="28"/>
          <w:szCs w:val="28"/>
          <w:lang w:val="uk-UA"/>
        </w:rPr>
        <w:t>застосовуватися</w:t>
      </w:r>
      <w:r w:rsidRPr="00121A58">
        <w:rPr>
          <w:rFonts w:ascii="Times New Roman" w:eastAsia="Times New Roman" w:hAnsi="Times New Roman" w:cs="Times New Roman"/>
          <w:spacing w:val="-11"/>
          <w:sz w:val="28"/>
          <w:szCs w:val="28"/>
          <w:lang w:val="uk-UA"/>
        </w:rPr>
        <w:t xml:space="preserve"> </w:t>
      </w:r>
      <w:r w:rsidRPr="00121A58">
        <w:rPr>
          <w:rFonts w:ascii="Times New Roman" w:eastAsia="Times New Roman" w:hAnsi="Times New Roman" w:cs="Times New Roman"/>
          <w:sz w:val="28"/>
          <w:szCs w:val="28"/>
          <w:lang w:val="uk-UA"/>
        </w:rPr>
        <w:t>при проходженні практики, подальшому навчанні на магістерському рівні вищої освіти та фаховій діяльності.</w:t>
      </w:r>
    </w:p>
    <w:bookmarkEnd w:id="1"/>
    <w:p w14:paraId="1A3A27E3" w14:textId="77777777" w:rsidR="00121A58" w:rsidRDefault="00121A58" w:rsidP="00AC7E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29FB1EB" w14:textId="77777777" w:rsidR="00376C23" w:rsidRPr="00592C0F" w:rsidRDefault="00376C23" w:rsidP="00121A5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92C0F">
        <w:rPr>
          <w:rFonts w:ascii="Times New Roman" w:hAnsi="Times New Roman" w:cs="Times New Roman"/>
          <w:b/>
          <w:sz w:val="28"/>
          <w:szCs w:val="28"/>
          <w:lang w:val="uk-UA"/>
        </w:rPr>
        <w:t>Призначення навчальної дисципліни</w:t>
      </w:r>
    </w:p>
    <w:p w14:paraId="10D5AEF8" w14:textId="2C4AABAD" w:rsidR="00963D72" w:rsidRPr="00592C0F" w:rsidRDefault="00121A58" w:rsidP="00AC7E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2" w:name="_Hlk192791817"/>
      <w:r w:rsidRPr="00121A58">
        <w:rPr>
          <w:rFonts w:ascii="Times New Roman" w:hAnsi="Times New Roman" w:cs="Times New Roman"/>
          <w:sz w:val="28"/>
          <w:szCs w:val="28"/>
          <w:lang w:val="uk-UA"/>
        </w:rPr>
        <w:t>Освітня компонента</w:t>
      </w:r>
      <w:bookmarkEnd w:id="2"/>
      <w:r w:rsidRPr="00121A58">
        <w:rPr>
          <w:rFonts w:ascii="Times New Roman" w:hAnsi="Times New Roman" w:cs="Times New Roman"/>
          <w:sz w:val="28"/>
          <w:szCs w:val="28"/>
          <w:lang w:val="uk-UA"/>
        </w:rPr>
        <w:t xml:space="preserve"> «Технології безалкогольних напоїв» </w:t>
      </w:r>
      <w:r w:rsidR="00376C23" w:rsidRPr="00592C0F">
        <w:rPr>
          <w:rFonts w:ascii="Times New Roman" w:hAnsi="Times New Roman" w:cs="Times New Roman"/>
          <w:sz w:val="28"/>
          <w:szCs w:val="28"/>
          <w:lang w:val="uk-UA"/>
        </w:rPr>
        <w:t xml:space="preserve">спрямована на </w:t>
      </w:r>
      <w:r w:rsidR="00717F5A" w:rsidRPr="00592C0F">
        <w:rPr>
          <w:rFonts w:ascii="Times New Roman" w:hAnsi="Times New Roman" w:cs="Times New Roman"/>
          <w:sz w:val="28"/>
          <w:szCs w:val="28"/>
          <w:lang w:val="uk-UA"/>
        </w:rPr>
        <w:t xml:space="preserve">формування, розширення та поглиблення знань у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висококваліфікованих фахівців </w:t>
      </w:r>
      <w:r w:rsidR="00717F5A" w:rsidRPr="00592C0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106DA" w:rsidRPr="00592C0F">
        <w:rPr>
          <w:rFonts w:ascii="Times New Roman" w:hAnsi="Times New Roman" w:cs="Times New Roman"/>
          <w:sz w:val="28"/>
          <w:szCs w:val="28"/>
          <w:lang w:val="uk-UA"/>
        </w:rPr>
        <w:t>сучасних необхідних знань з основних напрямів і тенденцій розвитку технології напоїв, наукових основ зберігання напоїв, набуття необхідних навичок для застосування на практиці нормативно-правових документів, законодавства, галузевих стандартів професійної діяльності для вирішення проблем, що виникають в результаті виробництва напоїв.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34698F28" w14:textId="77777777" w:rsidR="00121A58" w:rsidRDefault="00121A58" w:rsidP="00AC7E8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35B557AC" w14:textId="47A8DE6B" w:rsidR="00376C23" w:rsidRPr="00592C0F" w:rsidRDefault="00376C23" w:rsidP="00AC7E8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92C0F">
        <w:rPr>
          <w:rFonts w:ascii="Times New Roman" w:hAnsi="Times New Roman" w:cs="Times New Roman"/>
          <w:b/>
          <w:sz w:val="28"/>
          <w:szCs w:val="28"/>
          <w:lang w:val="uk-UA"/>
        </w:rPr>
        <w:t>Мета вивчення навчальної дисципліни</w:t>
      </w:r>
    </w:p>
    <w:p w14:paraId="028B91A0" w14:textId="127C2CA1" w:rsidR="00952154" w:rsidRPr="00592C0F" w:rsidRDefault="00376C23" w:rsidP="00AC7E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92C0F">
        <w:rPr>
          <w:rFonts w:ascii="Times New Roman" w:hAnsi="Times New Roman" w:cs="Times New Roman"/>
          <w:sz w:val="28"/>
          <w:szCs w:val="28"/>
          <w:lang w:val="uk-UA"/>
        </w:rPr>
        <w:t>Мет</w:t>
      </w:r>
      <w:r w:rsidR="0066191D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Pr="00592C0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24049" w:rsidRPr="00592C0F">
        <w:rPr>
          <w:rFonts w:ascii="Times New Roman" w:hAnsi="Times New Roman" w:cs="Times New Roman"/>
          <w:sz w:val="28"/>
          <w:szCs w:val="28"/>
          <w:lang w:val="uk-UA"/>
        </w:rPr>
        <w:t>вивчення</w:t>
      </w:r>
      <w:r w:rsidRPr="00592C0F">
        <w:rPr>
          <w:rFonts w:ascii="Times New Roman" w:hAnsi="Times New Roman" w:cs="Times New Roman"/>
          <w:sz w:val="28"/>
          <w:szCs w:val="28"/>
          <w:lang w:val="uk-UA"/>
        </w:rPr>
        <w:t xml:space="preserve"> навчальної дисципліни </w:t>
      </w:r>
      <w:r w:rsidR="0066191D">
        <w:rPr>
          <w:rFonts w:ascii="Times New Roman" w:hAnsi="Times New Roman" w:cs="Times New Roman"/>
          <w:sz w:val="28"/>
          <w:szCs w:val="28"/>
          <w:lang w:val="uk-UA"/>
        </w:rPr>
        <w:t xml:space="preserve">– </w:t>
      </w:r>
      <w:r w:rsidRPr="00592C0F">
        <w:rPr>
          <w:rFonts w:ascii="Times New Roman" w:hAnsi="Times New Roman" w:cs="Times New Roman"/>
          <w:sz w:val="28"/>
          <w:szCs w:val="28"/>
          <w:lang w:val="uk-UA"/>
        </w:rPr>
        <w:t xml:space="preserve">формування у майбутніх фахівців </w:t>
      </w:r>
      <w:r w:rsidR="0088649E" w:rsidRPr="00592C0F">
        <w:rPr>
          <w:rFonts w:ascii="Times New Roman" w:hAnsi="Times New Roman" w:cs="Times New Roman"/>
          <w:sz w:val="28"/>
          <w:szCs w:val="28"/>
          <w:lang w:val="uk-UA"/>
        </w:rPr>
        <w:t xml:space="preserve">знань, вмінь та навичок стосовно наукових та практичних підходів до технологій </w:t>
      </w:r>
      <w:r w:rsidR="00CB5D57" w:rsidRPr="00592C0F">
        <w:rPr>
          <w:rFonts w:ascii="Times New Roman" w:hAnsi="Times New Roman" w:cs="Times New Roman"/>
          <w:sz w:val="28"/>
          <w:szCs w:val="28"/>
          <w:lang w:val="uk-UA"/>
        </w:rPr>
        <w:t>напоїв</w:t>
      </w:r>
      <w:r w:rsidR="0088649E" w:rsidRPr="00592C0F">
        <w:rPr>
          <w:rFonts w:ascii="Times New Roman" w:hAnsi="Times New Roman" w:cs="Times New Roman"/>
          <w:sz w:val="28"/>
          <w:szCs w:val="28"/>
          <w:lang w:val="uk-UA"/>
        </w:rPr>
        <w:t xml:space="preserve">. Під час вивчення дисципліни студенти зможуть ознайомитися з визначенням ролі </w:t>
      </w:r>
      <w:r w:rsidR="00952154" w:rsidRPr="00592C0F">
        <w:rPr>
          <w:rFonts w:ascii="Times New Roman" w:hAnsi="Times New Roman" w:cs="Times New Roman"/>
          <w:sz w:val="28"/>
          <w:szCs w:val="28"/>
          <w:lang w:val="uk-UA"/>
        </w:rPr>
        <w:t xml:space="preserve">різноманітних напоїв в повсякденному житті і в концепції здорового харчування, з технологіями і характеристикою напоїв, </w:t>
      </w:r>
      <w:r w:rsidR="00952154" w:rsidRPr="00592C0F">
        <w:rPr>
          <w:rFonts w:ascii="Times New Roman" w:hAnsi="Times New Roman" w:cs="Times New Roman"/>
          <w:sz w:val="28"/>
          <w:szCs w:val="28"/>
          <w:lang w:val="uk-UA"/>
        </w:rPr>
        <w:lastRenderedPageBreak/>
        <w:t>що реалізуються в торговельній мережі і закладах ресторанного господарства, із основними вимогами щодо безпечної експлуатації технологічного устаткування по виробництву напоїв.</w:t>
      </w:r>
    </w:p>
    <w:p w14:paraId="2AD6A14F" w14:textId="77777777" w:rsidR="00376C23" w:rsidRPr="00592C0F" w:rsidRDefault="00376C23" w:rsidP="00AC7E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6F70AED" w14:textId="77777777" w:rsidR="00376C23" w:rsidRPr="00592C0F" w:rsidRDefault="00376C23" w:rsidP="00AC7E8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92C0F">
        <w:rPr>
          <w:rFonts w:ascii="Times New Roman" w:hAnsi="Times New Roman" w:cs="Times New Roman"/>
          <w:b/>
          <w:sz w:val="28"/>
          <w:szCs w:val="28"/>
          <w:lang w:val="uk-UA"/>
        </w:rPr>
        <w:t>За</w:t>
      </w:r>
      <w:r w:rsidR="00E2557B" w:rsidRPr="00592C0F">
        <w:rPr>
          <w:rFonts w:ascii="Times New Roman" w:hAnsi="Times New Roman" w:cs="Times New Roman"/>
          <w:b/>
          <w:sz w:val="28"/>
          <w:szCs w:val="28"/>
          <w:lang w:val="uk-UA"/>
        </w:rPr>
        <w:t>вдання</w:t>
      </w:r>
      <w:r w:rsidRPr="00592C0F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вивчення дисципліни</w:t>
      </w:r>
    </w:p>
    <w:p w14:paraId="08EDAD69" w14:textId="5C6992CA" w:rsidR="00444756" w:rsidRPr="00592C0F" w:rsidRDefault="0066191D" w:rsidP="006619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3" w:name="_Hlk192794226"/>
      <w:bookmarkStart w:id="4" w:name="_Hlk192798922"/>
      <w:r w:rsidRPr="0066191D">
        <w:rPr>
          <w:rFonts w:ascii="Times New Roman" w:hAnsi="Times New Roman" w:cs="Times New Roman"/>
          <w:sz w:val="28"/>
          <w:szCs w:val="28"/>
          <w:lang w:val="uk-UA"/>
        </w:rPr>
        <w:t xml:space="preserve">Основними завданнями вивчення дисципліни </w:t>
      </w:r>
      <w:bookmarkEnd w:id="3"/>
      <w:r w:rsidRPr="0066191D">
        <w:rPr>
          <w:rFonts w:ascii="Times New Roman" w:hAnsi="Times New Roman" w:cs="Times New Roman"/>
          <w:sz w:val="28"/>
          <w:szCs w:val="28"/>
          <w:lang w:val="uk-UA"/>
        </w:rPr>
        <w:t>«Технології безалкогольних напоїв» є формування у здобувача компетентностей</w:t>
      </w:r>
      <w:bookmarkEnd w:id="4"/>
      <w:r w:rsidRPr="0066191D">
        <w:rPr>
          <w:rFonts w:ascii="Times New Roman" w:hAnsi="Times New Roman" w:cs="Times New Roman"/>
          <w:sz w:val="28"/>
          <w:szCs w:val="28"/>
          <w:lang w:val="uk-UA"/>
        </w:rPr>
        <w:t xml:space="preserve"> з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44756" w:rsidRPr="00592C0F">
        <w:rPr>
          <w:rFonts w:ascii="Times New Roman" w:hAnsi="Times New Roman" w:cs="Times New Roman"/>
          <w:sz w:val="28"/>
          <w:szCs w:val="28"/>
          <w:lang w:val="uk-UA"/>
        </w:rPr>
        <w:t>технології виробництва гарячих і холодних напоїв</w:t>
      </w:r>
      <w:r w:rsidR="00330ACB" w:rsidRPr="00592C0F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444756" w:rsidRPr="00592C0F">
        <w:rPr>
          <w:rFonts w:ascii="Times New Roman" w:hAnsi="Times New Roman" w:cs="Times New Roman"/>
          <w:sz w:val="28"/>
          <w:szCs w:val="28"/>
          <w:lang w:val="uk-UA"/>
        </w:rPr>
        <w:t>коктейлів; систематизація окремих стадій технологічного процесу виробництва нап</w:t>
      </w:r>
      <w:r w:rsidR="00330ACB" w:rsidRPr="00592C0F">
        <w:rPr>
          <w:rFonts w:ascii="Times New Roman" w:hAnsi="Times New Roman" w:cs="Times New Roman"/>
          <w:sz w:val="28"/>
          <w:szCs w:val="28"/>
          <w:lang w:val="uk-UA"/>
        </w:rPr>
        <w:t>оїв</w:t>
      </w:r>
      <w:r w:rsidR="00444756" w:rsidRPr="00592C0F">
        <w:rPr>
          <w:rFonts w:ascii="Times New Roman" w:hAnsi="Times New Roman" w:cs="Times New Roman"/>
          <w:sz w:val="28"/>
          <w:szCs w:val="28"/>
          <w:lang w:val="uk-UA"/>
        </w:rPr>
        <w:t>, володіння технологією їх виробництва з метою опанування студентами основ управління технологічними процесами з урахуванням вимог створення продукції високої якості, визначеної харчової і біологічної цінності енергоємності</w:t>
      </w:r>
      <w:r w:rsidR="00330ACB" w:rsidRPr="00592C0F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430AE307" w14:textId="77777777" w:rsidR="00CB45E9" w:rsidRDefault="00CB45E9" w:rsidP="00AC7E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209AFB0" w14:textId="77777777" w:rsidR="00CB45E9" w:rsidRPr="00A820F0" w:rsidRDefault="00CB45E9" w:rsidP="00CB45E9">
      <w:pPr>
        <w:widowControl w:val="0"/>
        <w:spacing w:after="0"/>
        <w:jc w:val="center"/>
        <w:rPr>
          <w:rFonts w:ascii="Times New Roman" w:hAnsi="Times New Roman" w:cs="Times New Roman"/>
          <w:b/>
          <w:bCs/>
          <w:color w:val="000000" w:themeColor="text1"/>
          <w:sz w:val="36"/>
          <w:szCs w:val="36"/>
          <w:lang w:val="uk-UA"/>
        </w:rPr>
      </w:pPr>
      <w:r w:rsidRPr="00A820F0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  <w:t>ПЕРЕЛІК КОМПЕТЕНТНОСТЕЙ, ЯКИХ НАБУВАЄ ЗДОБУВАЧ ПРИ ВИВЧЕННІ ДИСЦИПЛІНИ ВІДПОВІДНО ДО ОСВІТНЬОЇ ПРОГРАМИ</w:t>
      </w:r>
    </w:p>
    <w:p w14:paraId="1CA80F1E" w14:textId="77777777" w:rsidR="0066191D" w:rsidRPr="0066191D" w:rsidRDefault="0066191D" w:rsidP="0066191D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6191D">
        <w:rPr>
          <w:rFonts w:ascii="Times New Roman" w:eastAsia="Times New Roman" w:hAnsi="Times New Roman" w:cs="Times New Roman"/>
          <w:sz w:val="28"/>
          <w:szCs w:val="28"/>
          <w:lang w:val="uk-UA"/>
        </w:rPr>
        <w:t>У результаті вивчення навчальної дисципліни здобувач повинен сформувати такі програмні компетентності:</w:t>
      </w:r>
    </w:p>
    <w:p w14:paraId="7658BDA6" w14:textId="77777777" w:rsidR="0066191D" w:rsidRPr="0066191D" w:rsidRDefault="0066191D" w:rsidP="0066191D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i/>
          <w:sz w:val="28"/>
          <w:lang w:val="uk-UA"/>
        </w:rPr>
      </w:pPr>
      <w:r w:rsidRPr="0066191D">
        <w:rPr>
          <w:rFonts w:ascii="Times New Roman" w:eastAsia="Times New Roman" w:hAnsi="Times New Roman" w:cs="Times New Roman"/>
          <w:i/>
          <w:sz w:val="28"/>
          <w:lang w:val="uk-UA"/>
        </w:rPr>
        <w:t>інтегральну</w:t>
      </w:r>
      <w:r w:rsidRPr="0066191D">
        <w:rPr>
          <w:rFonts w:ascii="Times New Roman" w:eastAsia="Times New Roman" w:hAnsi="Times New Roman" w:cs="Times New Roman"/>
          <w:i/>
          <w:spacing w:val="-15"/>
          <w:sz w:val="28"/>
          <w:lang w:val="uk-UA"/>
        </w:rPr>
        <w:t xml:space="preserve"> </w:t>
      </w:r>
      <w:r w:rsidRPr="0066191D">
        <w:rPr>
          <w:rFonts w:ascii="Times New Roman" w:eastAsia="Times New Roman" w:hAnsi="Times New Roman" w:cs="Times New Roman"/>
          <w:i/>
          <w:sz w:val="28"/>
          <w:lang w:val="uk-UA"/>
        </w:rPr>
        <w:t>компетентність</w:t>
      </w:r>
      <w:r w:rsidRPr="0066191D">
        <w:rPr>
          <w:rFonts w:ascii="Times New Roman" w:eastAsia="Times New Roman" w:hAnsi="Times New Roman" w:cs="Times New Roman"/>
          <w:i/>
          <w:spacing w:val="-14"/>
          <w:sz w:val="28"/>
          <w:lang w:val="uk-UA"/>
        </w:rPr>
        <w:t xml:space="preserve"> </w:t>
      </w:r>
      <w:r w:rsidRPr="0066191D">
        <w:rPr>
          <w:rFonts w:ascii="Times New Roman" w:eastAsia="Times New Roman" w:hAnsi="Times New Roman" w:cs="Times New Roman"/>
          <w:i/>
          <w:spacing w:val="-4"/>
          <w:sz w:val="28"/>
          <w:lang w:val="uk-UA"/>
        </w:rPr>
        <w:t>(ІК):</w:t>
      </w:r>
    </w:p>
    <w:p w14:paraId="45707BA5" w14:textId="77777777" w:rsidR="0066191D" w:rsidRPr="0066191D" w:rsidRDefault="0066191D" w:rsidP="0066191D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6191D">
        <w:rPr>
          <w:rFonts w:ascii="Times New Roman" w:eastAsia="Times New Roman" w:hAnsi="Times New Roman" w:cs="Times New Roman"/>
          <w:sz w:val="28"/>
          <w:szCs w:val="28"/>
          <w:lang w:val="uk-UA"/>
        </w:rPr>
        <w:t>Здатність розв’язувати складні спеціалізовані задачі та практичні проблеми технічного і технологічного характеру, що характеризуються комплексністю та невизначеністю умов у виробничих умовах підприємств харчової промисловості та ресторанного господарства та у процесі навчання, що передбачає застосування теоретичних основ та методів харчових технологій.</w:t>
      </w:r>
    </w:p>
    <w:p w14:paraId="074449FA" w14:textId="77777777" w:rsidR="0066191D" w:rsidRPr="0066191D" w:rsidRDefault="0066191D" w:rsidP="0066191D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i/>
          <w:sz w:val="28"/>
          <w:lang w:val="uk-UA"/>
        </w:rPr>
      </w:pPr>
      <w:r w:rsidRPr="0066191D">
        <w:rPr>
          <w:rFonts w:ascii="Times New Roman" w:eastAsia="Times New Roman" w:hAnsi="Times New Roman" w:cs="Times New Roman"/>
          <w:i/>
          <w:sz w:val="28"/>
          <w:lang w:val="uk-UA"/>
        </w:rPr>
        <w:t>загальні</w:t>
      </w:r>
      <w:r w:rsidRPr="0066191D">
        <w:rPr>
          <w:rFonts w:ascii="Times New Roman" w:eastAsia="Times New Roman" w:hAnsi="Times New Roman" w:cs="Times New Roman"/>
          <w:i/>
          <w:spacing w:val="-18"/>
          <w:sz w:val="28"/>
          <w:lang w:val="uk-UA"/>
        </w:rPr>
        <w:t xml:space="preserve"> </w:t>
      </w:r>
      <w:r w:rsidRPr="0066191D">
        <w:rPr>
          <w:rFonts w:ascii="Times New Roman" w:eastAsia="Times New Roman" w:hAnsi="Times New Roman" w:cs="Times New Roman"/>
          <w:i/>
          <w:sz w:val="28"/>
          <w:lang w:val="uk-UA"/>
        </w:rPr>
        <w:t>компетентності</w:t>
      </w:r>
      <w:r w:rsidRPr="0066191D">
        <w:rPr>
          <w:rFonts w:ascii="Times New Roman" w:eastAsia="Times New Roman" w:hAnsi="Times New Roman" w:cs="Times New Roman"/>
          <w:i/>
          <w:spacing w:val="-13"/>
          <w:sz w:val="28"/>
          <w:lang w:val="uk-UA"/>
        </w:rPr>
        <w:t xml:space="preserve"> </w:t>
      </w:r>
      <w:r w:rsidRPr="0066191D">
        <w:rPr>
          <w:rFonts w:ascii="Times New Roman" w:eastAsia="Times New Roman" w:hAnsi="Times New Roman" w:cs="Times New Roman"/>
          <w:i/>
          <w:spacing w:val="-4"/>
          <w:sz w:val="28"/>
          <w:lang w:val="uk-UA"/>
        </w:rPr>
        <w:t>(ЗК):</w:t>
      </w:r>
    </w:p>
    <w:p w14:paraId="61D6B7E9" w14:textId="77777777" w:rsidR="0066191D" w:rsidRPr="0066191D" w:rsidRDefault="0066191D" w:rsidP="0066191D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6191D">
        <w:rPr>
          <w:rFonts w:ascii="Times New Roman" w:eastAsia="Times New Roman" w:hAnsi="Times New Roman" w:cs="Times New Roman"/>
          <w:sz w:val="28"/>
          <w:szCs w:val="28"/>
          <w:lang w:val="uk-UA"/>
        </w:rPr>
        <w:t>ЗК01. Знання і розуміння предметної області та професійної діяльності.</w:t>
      </w:r>
    </w:p>
    <w:p w14:paraId="055A596A" w14:textId="77777777" w:rsidR="0066191D" w:rsidRPr="0066191D" w:rsidRDefault="0066191D" w:rsidP="0066191D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6191D">
        <w:rPr>
          <w:rFonts w:ascii="Times New Roman" w:eastAsia="Times New Roman" w:hAnsi="Times New Roman" w:cs="Times New Roman"/>
          <w:sz w:val="28"/>
          <w:szCs w:val="28"/>
          <w:lang w:val="uk-UA"/>
        </w:rPr>
        <w:t>ЗК02. Здатність вчитися і оволодівати сучасними знаннями.</w:t>
      </w:r>
    </w:p>
    <w:p w14:paraId="7624DCF8" w14:textId="77777777" w:rsidR="0066191D" w:rsidRPr="0066191D" w:rsidRDefault="0066191D" w:rsidP="0066191D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6191D">
        <w:rPr>
          <w:rFonts w:ascii="Times New Roman" w:eastAsia="Times New Roman" w:hAnsi="Times New Roman" w:cs="Times New Roman"/>
          <w:sz w:val="28"/>
          <w:szCs w:val="28"/>
          <w:lang w:val="uk-UA"/>
        </w:rPr>
        <w:t>ЗК09. Навички здійснення безпечної діяльності.</w:t>
      </w:r>
    </w:p>
    <w:p w14:paraId="7F3E0F66" w14:textId="77777777" w:rsidR="0066191D" w:rsidRPr="0066191D" w:rsidRDefault="0066191D" w:rsidP="0066191D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i/>
          <w:sz w:val="28"/>
          <w:lang w:val="uk-UA"/>
        </w:rPr>
      </w:pPr>
      <w:r w:rsidRPr="0066191D">
        <w:rPr>
          <w:rFonts w:ascii="Times New Roman" w:eastAsia="Times New Roman" w:hAnsi="Times New Roman" w:cs="Times New Roman"/>
          <w:i/>
          <w:sz w:val="28"/>
          <w:lang w:val="uk-UA"/>
        </w:rPr>
        <w:t>спеціальні</w:t>
      </w:r>
      <w:r w:rsidRPr="0066191D">
        <w:rPr>
          <w:rFonts w:ascii="Times New Roman" w:eastAsia="Times New Roman" w:hAnsi="Times New Roman" w:cs="Times New Roman"/>
          <w:i/>
          <w:spacing w:val="-17"/>
          <w:sz w:val="28"/>
          <w:lang w:val="uk-UA"/>
        </w:rPr>
        <w:t xml:space="preserve"> </w:t>
      </w:r>
      <w:r w:rsidRPr="0066191D">
        <w:rPr>
          <w:rFonts w:ascii="Times New Roman" w:eastAsia="Times New Roman" w:hAnsi="Times New Roman" w:cs="Times New Roman"/>
          <w:i/>
          <w:sz w:val="28"/>
          <w:lang w:val="uk-UA"/>
        </w:rPr>
        <w:t>(фахові,</w:t>
      </w:r>
      <w:r w:rsidRPr="0066191D">
        <w:rPr>
          <w:rFonts w:ascii="Times New Roman" w:eastAsia="Times New Roman" w:hAnsi="Times New Roman" w:cs="Times New Roman"/>
          <w:i/>
          <w:spacing w:val="-10"/>
          <w:sz w:val="28"/>
          <w:lang w:val="uk-UA"/>
        </w:rPr>
        <w:t xml:space="preserve"> </w:t>
      </w:r>
      <w:r w:rsidRPr="0066191D">
        <w:rPr>
          <w:rFonts w:ascii="Times New Roman" w:eastAsia="Times New Roman" w:hAnsi="Times New Roman" w:cs="Times New Roman"/>
          <w:i/>
          <w:sz w:val="28"/>
          <w:lang w:val="uk-UA"/>
        </w:rPr>
        <w:t>предметні)</w:t>
      </w:r>
      <w:r w:rsidRPr="0066191D">
        <w:rPr>
          <w:rFonts w:ascii="Times New Roman" w:eastAsia="Times New Roman" w:hAnsi="Times New Roman" w:cs="Times New Roman"/>
          <w:i/>
          <w:spacing w:val="-18"/>
          <w:sz w:val="28"/>
          <w:lang w:val="uk-UA"/>
        </w:rPr>
        <w:t xml:space="preserve"> </w:t>
      </w:r>
      <w:r w:rsidRPr="0066191D">
        <w:rPr>
          <w:rFonts w:ascii="Times New Roman" w:eastAsia="Times New Roman" w:hAnsi="Times New Roman" w:cs="Times New Roman"/>
          <w:i/>
          <w:sz w:val="28"/>
          <w:lang w:val="uk-UA"/>
        </w:rPr>
        <w:t>компетентності</w:t>
      </w:r>
      <w:r w:rsidRPr="0066191D">
        <w:rPr>
          <w:rFonts w:ascii="Times New Roman" w:eastAsia="Times New Roman" w:hAnsi="Times New Roman" w:cs="Times New Roman"/>
          <w:i/>
          <w:spacing w:val="-14"/>
          <w:sz w:val="28"/>
          <w:lang w:val="uk-UA"/>
        </w:rPr>
        <w:t xml:space="preserve"> </w:t>
      </w:r>
      <w:r w:rsidRPr="0066191D">
        <w:rPr>
          <w:rFonts w:ascii="Times New Roman" w:eastAsia="Times New Roman" w:hAnsi="Times New Roman" w:cs="Times New Roman"/>
          <w:i/>
          <w:spacing w:val="-2"/>
          <w:sz w:val="28"/>
          <w:lang w:val="uk-UA"/>
        </w:rPr>
        <w:t>(СК):</w:t>
      </w:r>
    </w:p>
    <w:p w14:paraId="0AE1BF42" w14:textId="77777777" w:rsidR="0066191D" w:rsidRPr="0066191D" w:rsidRDefault="0066191D" w:rsidP="0066191D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6191D">
        <w:rPr>
          <w:rFonts w:ascii="Times New Roman" w:eastAsia="Times New Roman" w:hAnsi="Times New Roman" w:cs="Times New Roman"/>
          <w:sz w:val="28"/>
          <w:szCs w:val="28"/>
          <w:lang w:val="uk-UA"/>
        </w:rPr>
        <w:t>СК01. Здатність впроваджувати у виробництво технології харчових продуктів на основі розуміння сутності перетворень основних компонентів продовольчої сировини впродовж технологічного процесу.</w:t>
      </w:r>
    </w:p>
    <w:p w14:paraId="1172FC8E" w14:textId="77777777" w:rsidR="0066191D" w:rsidRPr="0066191D" w:rsidRDefault="0066191D" w:rsidP="0066191D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6191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СК04. Здатність забезпечувати якість і безпеку продукції на основі відповідних стандартів та у межах систем управління безпечністю харчових продуктів під час їх виробництва і реалізації. </w:t>
      </w:r>
    </w:p>
    <w:p w14:paraId="52936D00" w14:textId="77777777" w:rsidR="0066191D" w:rsidRDefault="0066191D" w:rsidP="00CB45E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AF73FA0" w14:textId="77777777" w:rsidR="00CB45E9" w:rsidRPr="00A820F0" w:rsidRDefault="00CB45E9" w:rsidP="00CB45E9">
      <w:pPr>
        <w:widowControl w:val="0"/>
        <w:spacing w:after="0"/>
        <w:jc w:val="center"/>
        <w:rPr>
          <w:rFonts w:ascii="Times New Roman" w:hAnsi="Times New Roman" w:cs="Times New Roman"/>
          <w:b/>
          <w:bCs/>
          <w:i/>
          <w:color w:val="000000" w:themeColor="text1"/>
          <w:sz w:val="36"/>
          <w:szCs w:val="36"/>
          <w:lang w:val="uk-UA"/>
        </w:rPr>
      </w:pPr>
      <w:r w:rsidRPr="00A820F0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  <w:t>ПРОГРАМНІ РЕЗУЛЬТАТИ НАВЧАННЯ ВІДПОВІДНО ДО ОСВІТНЬОЇ ПРОГРАМИ</w:t>
      </w:r>
    </w:p>
    <w:p w14:paraId="61C7F716" w14:textId="77777777" w:rsidR="0066191D" w:rsidRDefault="00D6723A" w:rsidP="0066191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5" w:name="_Hlk150250061"/>
      <w:r w:rsidRPr="00D6723A">
        <w:rPr>
          <w:rFonts w:ascii="Times New Roman" w:hAnsi="Times New Roman" w:cs="Times New Roman"/>
          <w:sz w:val="28"/>
          <w:szCs w:val="28"/>
          <w:lang w:val="uk-UA"/>
        </w:rPr>
        <w:t>ПР05. Знати наукові основи технологічних процесів харчових виробництв та закономірності фізико-хімічних, біохімічних і мікробіологічних перетворень основних компонентів продовольчої сировини під час технологічного перероблення.</w:t>
      </w:r>
      <w:bookmarkEnd w:id="5"/>
    </w:p>
    <w:p w14:paraId="70A1CE57" w14:textId="72487BF2" w:rsidR="0066191D" w:rsidRPr="0066191D" w:rsidRDefault="0066191D" w:rsidP="0066191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6191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ПР10. Впроваджувати системи управління якістю та безпечністю </w:t>
      </w:r>
      <w:r w:rsidRPr="0066191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 xml:space="preserve">харчових продуктів. </w:t>
      </w:r>
    </w:p>
    <w:p w14:paraId="2A8BB140" w14:textId="20486DD7" w:rsidR="00CB45E9" w:rsidRDefault="00CB45E9" w:rsidP="00CB45E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71944">
        <w:rPr>
          <w:rFonts w:ascii="Times New Roman" w:hAnsi="Times New Roman" w:cs="Times New Roman"/>
          <w:sz w:val="28"/>
          <w:szCs w:val="28"/>
          <w:lang w:val="uk-UA"/>
        </w:rPr>
        <w:t>Вивчення даної дисципліни формує у здобувачів освіти соціальні навички (</w:t>
      </w:r>
      <w:proofErr w:type="spellStart"/>
      <w:r w:rsidRPr="00371944">
        <w:rPr>
          <w:rFonts w:ascii="Times New Roman" w:hAnsi="Times New Roman" w:cs="Times New Roman"/>
          <w:sz w:val="28"/>
          <w:szCs w:val="28"/>
          <w:lang w:val="uk-UA"/>
        </w:rPr>
        <w:t>soft</w:t>
      </w:r>
      <w:proofErr w:type="spellEnd"/>
      <w:r w:rsidRPr="0037194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71944">
        <w:rPr>
          <w:rFonts w:ascii="Times New Roman" w:hAnsi="Times New Roman" w:cs="Times New Roman"/>
          <w:sz w:val="28"/>
          <w:szCs w:val="28"/>
          <w:lang w:val="uk-UA"/>
        </w:rPr>
        <w:t>skills</w:t>
      </w:r>
      <w:proofErr w:type="spellEnd"/>
      <w:r w:rsidRPr="00371944">
        <w:rPr>
          <w:rFonts w:ascii="Times New Roman" w:hAnsi="Times New Roman" w:cs="Times New Roman"/>
          <w:sz w:val="28"/>
          <w:szCs w:val="28"/>
          <w:lang w:val="uk-UA"/>
        </w:rPr>
        <w:t>): комунікативність (реалізується через: метод роботи в парах та групах, робота з інформаційними джерелами), робота в команді (реалізується через: метод проєктів), лідерські навички (реалізується через: робота в групах, метод проєктів).</w:t>
      </w:r>
    </w:p>
    <w:p w14:paraId="4D5234F5" w14:textId="77777777" w:rsidR="00CB45E9" w:rsidRPr="00371944" w:rsidRDefault="00CB45E9" w:rsidP="00CB45E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05FA656" w14:textId="13F90779" w:rsidR="00376C23" w:rsidRPr="00592C0F" w:rsidRDefault="00CB45E9" w:rsidP="0066191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592C0F">
        <w:rPr>
          <w:rFonts w:ascii="Times New Roman" w:eastAsia="Calibri" w:hAnsi="Times New Roman" w:cs="Times New Roman"/>
          <w:b/>
          <w:sz w:val="28"/>
          <w:szCs w:val="28"/>
          <w:lang w:val="uk-UA"/>
        </w:rPr>
        <w:t>ПЛАН ВИВЧЕННЯ НАВЧАЛЬНОЇ ДИСЦИПЛІНИ</w:t>
      </w:r>
    </w:p>
    <w:tbl>
      <w:tblPr>
        <w:tblW w:w="949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3"/>
        <w:gridCol w:w="5448"/>
        <w:gridCol w:w="1092"/>
        <w:gridCol w:w="1140"/>
        <w:gridCol w:w="1134"/>
      </w:tblGrid>
      <w:tr w:rsidR="00592C0F" w:rsidRPr="00592C0F" w14:paraId="6D2DFBEB" w14:textId="77777777" w:rsidTr="007B60F9">
        <w:tc>
          <w:tcPr>
            <w:tcW w:w="683" w:type="dxa"/>
            <w:vMerge w:val="restart"/>
            <w:vAlign w:val="center"/>
          </w:tcPr>
          <w:p w14:paraId="107CE911" w14:textId="77777777" w:rsidR="00376C23" w:rsidRPr="00592C0F" w:rsidRDefault="00A36183" w:rsidP="00376C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592C0F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№ з/п</w:t>
            </w:r>
          </w:p>
        </w:tc>
        <w:tc>
          <w:tcPr>
            <w:tcW w:w="5448" w:type="dxa"/>
            <w:vMerge w:val="restart"/>
            <w:vAlign w:val="center"/>
          </w:tcPr>
          <w:p w14:paraId="2305F104" w14:textId="77777777" w:rsidR="00376C23" w:rsidRPr="00592C0F" w:rsidRDefault="00376C23" w:rsidP="00376C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592C0F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uk-UA" w:eastAsia="ru-RU"/>
              </w:rPr>
              <w:t>Назви теми</w:t>
            </w:r>
          </w:p>
        </w:tc>
        <w:tc>
          <w:tcPr>
            <w:tcW w:w="2232" w:type="dxa"/>
            <w:gridSpan w:val="2"/>
            <w:vAlign w:val="center"/>
          </w:tcPr>
          <w:p w14:paraId="35FBF701" w14:textId="77777777" w:rsidR="00376C23" w:rsidRPr="00592C0F" w:rsidRDefault="00376C23" w:rsidP="00376C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592C0F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Форми організації навчання та кількість годин</w:t>
            </w:r>
          </w:p>
        </w:tc>
        <w:tc>
          <w:tcPr>
            <w:tcW w:w="1134" w:type="dxa"/>
            <w:vMerge w:val="restart"/>
            <w:vAlign w:val="center"/>
          </w:tcPr>
          <w:p w14:paraId="1E3F9EF5" w14:textId="77777777" w:rsidR="00376C23" w:rsidRPr="00592C0F" w:rsidRDefault="00376C23" w:rsidP="00376C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592C0F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Самостійна</w:t>
            </w:r>
          </w:p>
          <w:p w14:paraId="09C1DC52" w14:textId="77777777" w:rsidR="00376C23" w:rsidRPr="00592C0F" w:rsidRDefault="00376C23" w:rsidP="00376C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592C0F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робота, кількість годин</w:t>
            </w:r>
          </w:p>
        </w:tc>
      </w:tr>
      <w:tr w:rsidR="00592C0F" w:rsidRPr="00592C0F" w14:paraId="389C2AA2" w14:textId="77777777" w:rsidTr="007B60F9">
        <w:tc>
          <w:tcPr>
            <w:tcW w:w="683" w:type="dxa"/>
            <w:vMerge/>
          </w:tcPr>
          <w:p w14:paraId="1826672D" w14:textId="77777777" w:rsidR="00376C23" w:rsidRPr="00592C0F" w:rsidRDefault="00376C23" w:rsidP="00376C2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448" w:type="dxa"/>
            <w:vMerge/>
          </w:tcPr>
          <w:p w14:paraId="1450E61E" w14:textId="77777777" w:rsidR="00376C23" w:rsidRPr="00592C0F" w:rsidRDefault="00376C23" w:rsidP="00376C2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092" w:type="dxa"/>
            <w:vAlign w:val="center"/>
          </w:tcPr>
          <w:p w14:paraId="7E98CC49" w14:textId="77777777" w:rsidR="00376C23" w:rsidRPr="00592C0F" w:rsidRDefault="00376C23" w:rsidP="00376C23">
            <w:pPr>
              <w:spacing w:after="0" w:line="240" w:lineRule="auto"/>
              <w:ind w:left="-108" w:right="-179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592C0F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лекційні заняття</w:t>
            </w:r>
          </w:p>
        </w:tc>
        <w:tc>
          <w:tcPr>
            <w:tcW w:w="1140" w:type="dxa"/>
            <w:vAlign w:val="center"/>
          </w:tcPr>
          <w:p w14:paraId="46E1FFFC" w14:textId="77777777" w:rsidR="00376C23" w:rsidRPr="00592C0F" w:rsidRDefault="00376C23" w:rsidP="00376C23">
            <w:pPr>
              <w:spacing w:after="0" w:line="240" w:lineRule="auto"/>
              <w:ind w:left="-108" w:right="-179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592C0F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практичні</w:t>
            </w:r>
          </w:p>
          <w:p w14:paraId="67263CF0" w14:textId="77777777" w:rsidR="00376C23" w:rsidRPr="00592C0F" w:rsidRDefault="00376C23" w:rsidP="00376C23">
            <w:pPr>
              <w:spacing w:after="0" w:line="240" w:lineRule="auto"/>
              <w:ind w:left="-108" w:right="-179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592C0F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заняття</w:t>
            </w:r>
          </w:p>
        </w:tc>
        <w:tc>
          <w:tcPr>
            <w:tcW w:w="1134" w:type="dxa"/>
            <w:vMerge/>
          </w:tcPr>
          <w:p w14:paraId="40FCAD96" w14:textId="77777777" w:rsidR="00376C23" w:rsidRPr="00592C0F" w:rsidRDefault="00376C23" w:rsidP="00376C2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</w:tr>
      <w:tr w:rsidR="00592C0F" w:rsidRPr="00592C0F" w14:paraId="12267FFD" w14:textId="77777777" w:rsidTr="007B60F9">
        <w:tc>
          <w:tcPr>
            <w:tcW w:w="683" w:type="dxa"/>
          </w:tcPr>
          <w:p w14:paraId="5A1C6C35" w14:textId="77777777" w:rsidR="00376C23" w:rsidRPr="00592C0F" w:rsidRDefault="00376C23" w:rsidP="00A361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592C0F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5448" w:type="dxa"/>
          </w:tcPr>
          <w:p w14:paraId="0F70018D" w14:textId="4444473E" w:rsidR="00376C23" w:rsidRPr="00592C0F" w:rsidRDefault="005A1713" w:rsidP="00376C23">
            <w:pPr>
              <w:widowControl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bidi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bidi="uk-UA"/>
              </w:rPr>
              <w:t>Класифікація і характеристика безалкогольних напоїв</w:t>
            </w:r>
          </w:p>
        </w:tc>
        <w:tc>
          <w:tcPr>
            <w:tcW w:w="1092" w:type="dxa"/>
            <w:vAlign w:val="center"/>
          </w:tcPr>
          <w:p w14:paraId="56F83EF6" w14:textId="3EFBC685" w:rsidR="00376C23" w:rsidRPr="00592C0F" w:rsidRDefault="008061A1" w:rsidP="00376C23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592C0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1140" w:type="dxa"/>
            <w:vAlign w:val="center"/>
          </w:tcPr>
          <w:p w14:paraId="0C943AD0" w14:textId="77777777" w:rsidR="00376C23" w:rsidRPr="00592C0F" w:rsidRDefault="00376C23" w:rsidP="00376C23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14:paraId="2DA0F011" w14:textId="01BB01E7" w:rsidR="00376C23" w:rsidRPr="00592C0F" w:rsidRDefault="008061A1" w:rsidP="0037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592C0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8</w:t>
            </w:r>
          </w:p>
        </w:tc>
      </w:tr>
      <w:tr w:rsidR="00592C0F" w:rsidRPr="00592C0F" w14:paraId="6E471528" w14:textId="77777777" w:rsidTr="007B60F9">
        <w:tc>
          <w:tcPr>
            <w:tcW w:w="683" w:type="dxa"/>
          </w:tcPr>
          <w:p w14:paraId="6A08CF25" w14:textId="77777777" w:rsidR="00376C23" w:rsidRPr="00592C0F" w:rsidRDefault="00376C23" w:rsidP="00A361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592C0F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5448" w:type="dxa"/>
          </w:tcPr>
          <w:p w14:paraId="6EFFAE28" w14:textId="0B0A7738" w:rsidR="00376C23" w:rsidRPr="00592C0F" w:rsidRDefault="005A1713" w:rsidP="00376C23">
            <w:pPr>
              <w:widowControl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bidi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bidi="uk-UA"/>
              </w:rPr>
              <w:t>Сировина для виробництва безалкогольних напоїв</w:t>
            </w:r>
          </w:p>
        </w:tc>
        <w:tc>
          <w:tcPr>
            <w:tcW w:w="1092" w:type="dxa"/>
            <w:vAlign w:val="center"/>
          </w:tcPr>
          <w:p w14:paraId="61C92E10" w14:textId="5BFBC045" w:rsidR="00376C23" w:rsidRPr="00592C0F" w:rsidRDefault="008061A1" w:rsidP="00376C23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592C0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1140" w:type="dxa"/>
            <w:vAlign w:val="center"/>
          </w:tcPr>
          <w:p w14:paraId="7DF90DA0" w14:textId="5B170D15" w:rsidR="00376C23" w:rsidRPr="00592C0F" w:rsidRDefault="008061A1" w:rsidP="00376C23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592C0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1134" w:type="dxa"/>
          </w:tcPr>
          <w:p w14:paraId="568CAFF4" w14:textId="7E44B369" w:rsidR="00376C23" w:rsidRPr="00592C0F" w:rsidRDefault="008061A1" w:rsidP="0037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592C0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8</w:t>
            </w:r>
          </w:p>
        </w:tc>
      </w:tr>
      <w:tr w:rsidR="00BA72EC" w:rsidRPr="00592C0F" w14:paraId="2B086C96" w14:textId="77777777" w:rsidTr="007B60F9">
        <w:tc>
          <w:tcPr>
            <w:tcW w:w="683" w:type="dxa"/>
          </w:tcPr>
          <w:p w14:paraId="3803807D" w14:textId="77777777" w:rsidR="00BA72EC" w:rsidRPr="00592C0F" w:rsidRDefault="00BA72EC" w:rsidP="00BA7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592C0F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5448" w:type="dxa"/>
          </w:tcPr>
          <w:p w14:paraId="7965170B" w14:textId="4FA8984A" w:rsidR="00BA72EC" w:rsidRPr="00592C0F" w:rsidRDefault="00BA72EC" w:rsidP="00BA72EC">
            <w:pPr>
              <w:widowControl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bidi="uk-UA"/>
              </w:rPr>
            </w:pPr>
            <w:r w:rsidRPr="00592C0F">
              <w:rPr>
                <w:rFonts w:ascii="Times New Roman" w:eastAsia="Times New Roman" w:hAnsi="Times New Roman" w:cs="Times New Roman"/>
                <w:sz w:val="28"/>
                <w:szCs w:val="28"/>
                <w:lang w:val="uk-UA" w:bidi="uk-UA"/>
              </w:rPr>
              <w:t>Технологія соків і сокових напоїв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bidi="uk-UA"/>
              </w:rPr>
              <w:t xml:space="preserve"> з рослинної сировини</w:t>
            </w:r>
          </w:p>
        </w:tc>
        <w:tc>
          <w:tcPr>
            <w:tcW w:w="1092" w:type="dxa"/>
            <w:vAlign w:val="center"/>
          </w:tcPr>
          <w:p w14:paraId="363206D2" w14:textId="640BFCBE" w:rsidR="00BA72EC" w:rsidRPr="00592C0F" w:rsidRDefault="00BA72EC" w:rsidP="00BA72EC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592C0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1140" w:type="dxa"/>
            <w:vAlign w:val="center"/>
          </w:tcPr>
          <w:p w14:paraId="383C69A7" w14:textId="1E5DD82A" w:rsidR="00BA72EC" w:rsidRPr="00592C0F" w:rsidRDefault="00BA72EC" w:rsidP="00BA72EC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592C0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1134" w:type="dxa"/>
          </w:tcPr>
          <w:p w14:paraId="00ADEA76" w14:textId="2CA3C1B4" w:rsidR="00BA72EC" w:rsidRPr="00592C0F" w:rsidRDefault="00BA72EC" w:rsidP="00BA7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592C0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8</w:t>
            </w:r>
          </w:p>
        </w:tc>
      </w:tr>
      <w:tr w:rsidR="00BA72EC" w:rsidRPr="00592C0F" w14:paraId="14384105" w14:textId="77777777" w:rsidTr="007B60F9">
        <w:tc>
          <w:tcPr>
            <w:tcW w:w="683" w:type="dxa"/>
          </w:tcPr>
          <w:p w14:paraId="7D3A876A" w14:textId="77777777" w:rsidR="00BA72EC" w:rsidRPr="00592C0F" w:rsidRDefault="00BA72EC" w:rsidP="00BA7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592C0F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5448" w:type="dxa"/>
          </w:tcPr>
          <w:p w14:paraId="4969D971" w14:textId="2B27AF13" w:rsidR="00BA72EC" w:rsidRPr="00592C0F" w:rsidRDefault="00BA72EC" w:rsidP="00BA72EC">
            <w:pPr>
              <w:widowControl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bidi="uk-UA"/>
              </w:rPr>
            </w:pPr>
            <w:r w:rsidRPr="00BA72EC">
              <w:rPr>
                <w:rFonts w:ascii="Times New Roman" w:eastAsia="Times New Roman" w:hAnsi="Times New Roman" w:cs="Times New Roman"/>
                <w:sz w:val="28"/>
                <w:szCs w:val="28"/>
                <w:lang w:bidi="uk-UA"/>
              </w:rPr>
              <w:t>Технологія екстрактів, концентратів, безалкогольних напоїв та напоїв функціонального призначення</w:t>
            </w:r>
          </w:p>
        </w:tc>
        <w:tc>
          <w:tcPr>
            <w:tcW w:w="1092" w:type="dxa"/>
            <w:vAlign w:val="center"/>
          </w:tcPr>
          <w:p w14:paraId="7CC7A3E1" w14:textId="3AEBF185" w:rsidR="00BA72EC" w:rsidRPr="00592C0F" w:rsidRDefault="00BA72EC" w:rsidP="00BA72EC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592C0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1140" w:type="dxa"/>
            <w:vAlign w:val="center"/>
          </w:tcPr>
          <w:p w14:paraId="11E6FB28" w14:textId="113A8E90" w:rsidR="00BA72EC" w:rsidRPr="00592C0F" w:rsidRDefault="00BA72EC" w:rsidP="00BA72EC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592C0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1134" w:type="dxa"/>
          </w:tcPr>
          <w:p w14:paraId="653DF04A" w14:textId="214AD8DB" w:rsidR="00BA72EC" w:rsidRPr="00592C0F" w:rsidRDefault="00BA72EC" w:rsidP="00BA7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592C0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8</w:t>
            </w:r>
          </w:p>
        </w:tc>
      </w:tr>
      <w:tr w:rsidR="00BA72EC" w:rsidRPr="00592C0F" w14:paraId="63F10CE2" w14:textId="77777777" w:rsidTr="007B60F9">
        <w:tc>
          <w:tcPr>
            <w:tcW w:w="683" w:type="dxa"/>
          </w:tcPr>
          <w:p w14:paraId="4D231324" w14:textId="77777777" w:rsidR="00BA72EC" w:rsidRPr="00592C0F" w:rsidRDefault="00BA72EC" w:rsidP="00BA7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592C0F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5448" w:type="dxa"/>
          </w:tcPr>
          <w:p w14:paraId="55A21A01" w14:textId="4375C781" w:rsidR="00BA72EC" w:rsidRPr="00592C0F" w:rsidRDefault="00BA72EC" w:rsidP="00BA72EC">
            <w:pPr>
              <w:widowControl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bidi="uk-UA"/>
              </w:rPr>
            </w:pPr>
            <w:r w:rsidRPr="00592C0F">
              <w:rPr>
                <w:rFonts w:ascii="Times New Roman" w:eastAsia="Times New Roman" w:hAnsi="Times New Roman" w:cs="Times New Roman"/>
                <w:sz w:val="28"/>
                <w:szCs w:val="28"/>
                <w:lang w:val="uk-UA" w:bidi="uk-UA"/>
              </w:rPr>
              <w:t>Технологі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bidi="uk-UA"/>
              </w:rPr>
              <w:t>я</w:t>
            </w:r>
            <w:r w:rsidRPr="00592C0F">
              <w:rPr>
                <w:rFonts w:ascii="Times New Roman" w:eastAsia="Times New Roman" w:hAnsi="Times New Roman" w:cs="Times New Roman"/>
                <w:sz w:val="28"/>
                <w:szCs w:val="28"/>
                <w:lang w:val="uk-UA" w:bidi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bidi="uk-UA"/>
              </w:rPr>
              <w:t xml:space="preserve">цукрових </w:t>
            </w:r>
            <w:r w:rsidRPr="00592C0F">
              <w:rPr>
                <w:rFonts w:ascii="Times New Roman" w:eastAsia="Times New Roman" w:hAnsi="Times New Roman" w:cs="Times New Roman"/>
                <w:sz w:val="28"/>
                <w:szCs w:val="28"/>
                <w:lang w:val="uk-UA" w:bidi="uk-UA"/>
              </w:rPr>
              <w:t>сиропів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bidi="uk-UA"/>
              </w:rPr>
              <w:t xml:space="preserve"> і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bidi="uk-UA"/>
              </w:rPr>
              <w:t>колєру</w:t>
            </w:r>
            <w:proofErr w:type="spellEnd"/>
          </w:p>
        </w:tc>
        <w:tc>
          <w:tcPr>
            <w:tcW w:w="1092" w:type="dxa"/>
            <w:vAlign w:val="center"/>
          </w:tcPr>
          <w:p w14:paraId="46CC6E9B" w14:textId="089D55C2" w:rsidR="00BA72EC" w:rsidRPr="00592C0F" w:rsidRDefault="00BA72EC" w:rsidP="00BA72EC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592C0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1140" w:type="dxa"/>
            <w:vAlign w:val="center"/>
          </w:tcPr>
          <w:p w14:paraId="2BBC0CC6" w14:textId="0E7BF2D9" w:rsidR="00BA72EC" w:rsidRPr="00592C0F" w:rsidRDefault="00BA72EC" w:rsidP="00BA72EC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592C0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1134" w:type="dxa"/>
          </w:tcPr>
          <w:p w14:paraId="6842C0F3" w14:textId="4F6E0174" w:rsidR="00BA72EC" w:rsidRPr="00592C0F" w:rsidRDefault="00BA72EC" w:rsidP="00BA7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592C0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8</w:t>
            </w:r>
          </w:p>
        </w:tc>
      </w:tr>
      <w:tr w:rsidR="00BA72EC" w:rsidRPr="00592C0F" w14:paraId="0DC6A140" w14:textId="77777777" w:rsidTr="007B60F9">
        <w:tc>
          <w:tcPr>
            <w:tcW w:w="683" w:type="dxa"/>
          </w:tcPr>
          <w:p w14:paraId="31881571" w14:textId="77777777" w:rsidR="00BA72EC" w:rsidRPr="00592C0F" w:rsidRDefault="00BA72EC" w:rsidP="00BA7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592C0F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5448" w:type="dxa"/>
          </w:tcPr>
          <w:p w14:paraId="4CAB53A3" w14:textId="741A7E5B" w:rsidR="00BA72EC" w:rsidRPr="00592C0F" w:rsidRDefault="00BA72EC" w:rsidP="00BA72EC">
            <w:pPr>
              <w:widowControl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bidi="uk-UA"/>
              </w:rPr>
            </w:pPr>
            <w:r w:rsidRPr="00592C0F">
              <w:rPr>
                <w:rFonts w:ascii="Times New Roman" w:eastAsia="Times New Roman" w:hAnsi="Times New Roman" w:cs="Times New Roman"/>
                <w:sz w:val="28"/>
                <w:szCs w:val="28"/>
                <w:lang w:val="uk-UA" w:bidi="uk-UA"/>
              </w:rPr>
              <w:t>Виробництво ферментованих безалкогольних напоїв</w:t>
            </w:r>
          </w:p>
        </w:tc>
        <w:tc>
          <w:tcPr>
            <w:tcW w:w="1092" w:type="dxa"/>
            <w:vAlign w:val="center"/>
          </w:tcPr>
          <w:p w14:paraId="63B467E8" w14:textId="16EFB02C" w:rsidR="00BA72EC" w:rsidRPr="00592C0F" w:rsidRDefault="00BA72EC" w:rsidP="00BA72EC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592C0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1140" w:type="dxa"/>
            <w:vAlign w:val="center"/>
          </w:tcPr>
          <w:p w14:paraId="1B032B5D" w14:textId="44201BB7" w:rsidR="00BA72EC" w:rsidRPr="00592C0F" w:rsidRDefault="00BA72EC" w:rsidP="00BA72EC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592C0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1134" w:type="dxa"/>
          </w:tcPr>
          <w:p w14:paraId="63A360D4" w14:textId="4A3AAC50" w:rsidR="00BA72EC" w:rsidRPr="00592C0F" w:rsidRDefault="00BA72EC" w:rsidP="00BA7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592C0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8</w:t>
            </w:r>
          </w:p>
        </w:tc>
      </w:tr>
      <w:tr w:rsidR="00BA72EC" w:rsidRPr="00592C0F" w14:paraId="6542E29A" w14:textId="77777777" w:rsidTr="007B60F9">
        <w:tc>
          <w:tcPr>
            <w:tcW w:w="683" w:type="dxa"/>
          </w:tcPr>
          <w:p w14:paraId="1824CDDF" w14:textId="77777777" w:rsidR="00BA72EC" w:rsidRPr="00592C0F" w:rsidRDefault="00BA72EC" w:rsidP="00BA7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592C0F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5448" w:type="dxa"/>
          </w:tcPr>
          <w:p w14:paraId="56FAB1A3" w14:textId="7FB82C44" w:rsidR="00BA72EC" w:rsidRPr="00592C0F" w:rsidRDefault="00BA72EC" w:rsidP="00BA72EC">
            <w:pPr>
              <w:widowControl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bidi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bidi="uk-UA"/>
              </w:rPr>
              <w:t>Технологія чаю</w:t>
            </w:r>
          </w:p>
        </w:tc>
        <w:tc>
          <w:tcPr>
            <w:tcW w:w="1092" w:type="dxa"/>
            <w:vAlign w:val="center"/>
          </w:tcPr>
          <w:p w14:paraId="6A7D9AF2" w14:textId="04464069" w:rsidR="00BA72EC" w:rsidRPr="00592C0F" w:rsidRDefault="00BA72EC" w:rsidP="00BA72EC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592C0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1140" w:type="dxa"/>
            <w:vAlign w:val="center"/>
          </w:tcPr>
          <w:p w14:paraId="6FAE22DB" w14:textId="1ED40DC1" w:rsidR="00BA72EC" w:rsidRPr="00592C0F" w:rsidRDefault="00BA72EC" w:rsidP="00BA72EC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592C0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1134" w:type="dxa"/>
          </w:tcPr>
          <w:p w14:paraId="067C2FD0" w14:textId="47F1457D" w:rsidR="00BA72EC" w:rsidRPr="00592C0F" w:rsidRDefault="00BA72EC" w:rsidP="00BA7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592C0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8</w:t>
            </w:r>
          </w:p>
        </w:tc>
      </w:tr>
      <w:tr w:rsidR="00BA72EC" w:rsidRPr="00592C0F" w14:paraId="20870B47" w14:textId="77777777" w:rsidTr="007B60F9">
        <w:tc>
          <w:tcPr>
            <w:tcW w:w="683" w:type="dxa"/>
          </w:tcPr>
          <w:p w14:paraId="51FC15F2" w14:textId="77777777" w:rsidR="00BA72EC" w:rsidRPr="00592C0F" w:rsidRDefault="00BA72EC" w:rsidP="00BA7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592C0F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5448" w:type="dxa"/>
          </w:tcPr>
          <w:p w14:paraId="4EE2C340" w14:textId="3254A053" w:rsidR="00BA72EC" w:rsidRPr="00592C0F" w:rsidRDefault="002F71A2" w:rsidP="00BA72EC">
            <w:pPr>
              <w:widowControl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 w:bidi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bidi="uk-UA"/>
              </w:rPr>
              <w:t>Технологія кави</w:t>
            </w:r>
          </w:p>
        </w:tc>
        <w:tc>
          <w:tcPr>
            <w:tcW w:w="1092" w:type="dxa"/>
            <w:vAlign w:val="center"/>
          </w:tcPr>
          <w:p w14:paraId="6C693C06" w14:textId="1621A702" w:rsidR="00BA72EC" w:rsidRPr="00592C0F" w:rsidRDefault="00BA72EC" w:rsidP="00BA72EC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592C0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1140" w:type="dxa"/>
            <w:vAlign w:val="center"/>
          </w:tcPr>
          <w:p w14:paraId="1C30A0DA" w14:textId="48206986" w:rsidR="00BA72EC" w:rsidRPr="00592C0F" w:rsidRDefault="00BA72EC" w:rsidP="00BA72EC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592C0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1134" w:type="dxa"/>
          </w:tcPr>
          <w:p w14:paraId="1097899D" w14:textId="0E03B0BE" w:rsidR="00BA72EC" w:rsidRPr="00592C0F" w:rsidRDefault="00BA72EC" w:rsidP="00BA7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592C0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8</w:t>
            </w:r>
          </w:p>
        </w:tc>
      </w:tr>
      <w:tr w:rsidR="00BA72EC" w:rsidRPr="00592C0F" w14:paraId="2DFDE4B2" w14:textId="77777777" w:rsidTr="007B60F9">
        <w:tc>
          <w:tcPr>
            <w:tcW w:w="683" w:type="dxa"/>
          </w:tcPr>
          <w:p w14:paraId="77C861F4" w14:textId="77777777" w:rsidR="00BA72EC" w:rsidRPr="00592C0F" w:rsidRDefault="00BA72EC" w:rsidP="00BA7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592C0F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9</w:t>
            </w:r>
          </w:p>
        </w:tc>
        <w:tc>
          <w:tcPr>
            <w:tcW w:w="5448" w:type="dxa"/>
          </w:tcPr>
          <w:p w14:paraId="5D62D290" w14:textId="44776A6C" w:rsidR="00BA72EC" w:rsidRPr="0027281B" w:rsidRDefault="002F71A2" w:rsidP="00BA72EC">
            <w:pPr>
              <w:widowControl w:val="0"/>
              <w:shd w:val="clear" w:color="auto" w:fill="FFFFFF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711BB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Технологія напоїв на </w:t>
            </w:r>
            <w:proofErr w:type="spellStart"/>
            <w:r w:rsidRPr="00711BB1">
              <w:rPr>
                <w:rFonts w:ascii="Times New Roman" w:eastAsia="Times New Roman" w:hAnsi="Times New Roman" w:cs="Times New Roman"/>
                <w:sz w:val="28"/>
                <w:szCs w:val="28"/>
              </w:rPr>
              <w:t>основі</w:t>
            </w:r>
            <w:proofErr w:type="spellEnd"/>
            <w:r w:rsidRPr="00711BB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какао-</w:t>
            </w:r>
            <w:proofErr w:type="spellStart"/>
            <w:r w:rsidRPr="00711BB1">
              <w:rPr>
                <w:rFonts w:ascii="Times New Roman" w:eastAsia="Times New Roman" w:hAnsi="Times New Roman" w:cs="Times New Roman"/>
                <w:sz w:val="28"/>
                <w:szCs w:val="28"/>
              </w:rPr>
              <w:t>бобів</w:t>
            </w:r>
            <w:proofErr w:type="spellEnd"/>
            <w:r w:rsidRPr="00711BB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(какао, шоколад)</w:t>
            </w:r>
          </w:p>
        </w:tc>
        <w:tc>
          <w:tcPr>
            <w:tcW w:w="1092" w:type="dxa"/>
            <w:vAlign w:val="center"/>
          </w:tcPr>
          <w:p w14:paraId="3334C125" w14:textId="2410A74F" w:rsidR="00BA72EC" w:rsidRPr="00592C0F" w:rsidRDefault="00BA72EC" w:rsidP="00BA72EC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592C0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1140" w:type="dxa"/>
            <w:vAlign w:val="center"/>
          </w:tcPr>
          <w:p w14:paraId="09E27253" w14:textId="1E7D0D4D" w:rsidR="00BA72EC" w:rsidRPr="00592C0F" w:rsidRDefault="00BA72EC" w:rsidP="00BA72EC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592C0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1134" w:type="dxa"/>
          </w:tcPr>
          <w:p w14:paraId="4F489160" w14:textId="3EA024D1" w:rsidR="00BA72EC" w:rsidRPr="00592C0F" w:rsidRDefault="00BA72EC" w:rsidP="00BA7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592C0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7</w:t>
            </w:r>
          </w:p>
        </w:tc>
      </w:tr>
      <w:tr w:rsidR="00BA72EC" w:rsidRPr="00592C0F" w14:paraId="2440F58A" w14:textId="77777777" w:rsidTr="007B60F9">
        <w:tc>
          <w:tcPr>
            <w:tcW w:w="683" w:type="dxa"/>
          </w:tcPr>
          <w:p w14:paraId="003B4BD2" w14:textId="77777777" w:rsidR="00BA72EC" w:rsidRPr="00592C0F" w:rsidRDefault="00BA72EC" w:rsidP="00BA7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592C0F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10</w:t>
            </w:r>
          </w:p>
        </w:tc>
        <w:tc>
          <w:tcPr>
            <w:tcW w:w="5448" w:type="dxa"/>
          </w:tcPr>
          <w:p w14:paraId="7DD871E1" w14:textId="60AF8878" w:rsidR="00BA72EC" w:rsidRPr="0027281B" w:rsidRDefault="002F71A2" w:rsidP="00BA72EC">
            <w:pPr>
              <w:widowControl w:val="0"/>
              <w:shd w:val="clear" w:color="auto" w:fill="FFFFFF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711BB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Технологія і подача </w:t>
            </w:r>
            <w:proofErr w:type="spellStart"/>
            <w:r w:rsidRPr="00711BB1">
              <w:rPr>
                <w:rFonts w:ascii="Times New Roman" w:eastAsia="Times New Roman" w:hAnsi="Times New Roman" w:cs="Times New Roman"/>
                <w:sz w:val="28"/>
                <w:szCs w:val="28"/>
              </w:rPr>
              <w:t>тонізуючих</w:t>
            </w:r>
            <w:proofErr w:type="spellEnd"/>
            <w:r w:rsidRPr="00711BB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напоїв </w:t>
            </w:r>
            <w:proofErr w:type="spellStart"/>
            <w:r w:rsidRPr="00711BB1">
              <w:rPr>
                <w:rFonts w:ascii="Times New Roman" w:eastAsia="Times New Roman" w:hAnsi="Times New Roman" w:cs="Times New Roman"/>
                <w:sz w:val="28"/>
                <w:szCs w:val="28"/>
              </w:rPr>
              <w:t>із</w:t>
            </w:r>
            <w:proofErr w:type="spellEnd"/>
            <w:r w:rsidRPr="00711BB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11BB1">
              <w:rPr>
                <w:rFonts w:ascii="Times New Roman" w:eastAsia="Times New Roman" w:hAnsi="Times New Roman" w:cs="Times New Roman"/>
                <w:sz w:val="28"/>
                <w:szCs w:val="28"/>
              </w:rPr>
              <w:t>нечайної</w:t>
            </w:r>
            <w:proofErr w:type="spellEnd"/>
            <w:r w:rsidRPr="00711BB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11BB1">
              <w:rPr>
                <w:rFonts w:ascii="Times New Roman" w:eastAsia="Times New Roman" w:hAnsi="Times New Roman" w:cs="Times New Roman"/>
                <w:sz w:val="28"/>
                <w:szCs w:val="28"/>
              </w:rPr>
              <w:t>сировини</w:t>
            </w:r>
            <w:proofErr w:type="spellEnd"/>
          </w:p>
        </w:tc>
        <w:tc>
          <w:tcPr>
            <w:tcW w:w="1092" w:type="dxa"/>
            <w:vAlign w:val="center"/>
          </w:tcPr>
          <w:p w14:paraId="7395C696" w14:textId="2DEF424A" w:rsidR="00BA72EC" w:rsidRPr="00592C0F" w:rsidRDefault="00BA72EC" w:rsidP="00BA72EC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592C0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1140" w:type="dxa"/>
            <w:vAlign w:val="center"/>
          </w:tcPr>
          <w:p w14:paraId="53F06ED6" w14:textId="3E7411B9" w:rsidR="00BA72EC" w:rsidRPr="00592C0F" w:rsidRDefault="00BA72EC" w:rsidP="00BA72EC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592C0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1134" w:type="dxa"/>
          </w:tcPr>
          <w:p w14:paraId="49D8FBCE" w14:textId="20B13DD2" w:rsidR="00BA72EC" w:rsidRPr="00592C0F" w:rsidRDefault="00BA72EC" w:rsidP="00BA7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592C0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7</w:t>
            </w:r>
          </w:p>
        </w:tc>
      </w:tr>
      <w:tr w:rsidR="00BA72EC" w:rsidRPr="00592C0F" w14:paraId="23DEB51F" w14:textId="77777777" w:rsidTr="007B60F9">
        <w:tc>
          <w:tcPr>
            <w:tcW w:w="683" w:type="dxa"/>
          </w:tcPr>
          <w:p w14:paraId="6B187198" w14:textId="77777777" w:rsidR="00BA72EC" w:rsidRPr="00592C0F" w:rsidRDefault="00BA72EC" w:rsidP="00BA7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592C0F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11</w:t>
            </w:r>
          </w:p>
        </w:tc>
        <w:tc>
          <w:tcPr>
            <w:tcW w:w="5448" w:type="dxa"/>
          </w:tcPr>
          <w:p w14:paraId="23CAB27B" w14:textId="53A59699" w:rsidR="00BA72EC" w:rsidRPr="0027281B" w:rsidRDefault="007C79D5" w:rsidP="00BA72EC">
            <w:pPr>
              <w:widowControl w:val="0"/>
              <w:shd w:val="clear" w:color="auto" w:fill="FFFFFF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Тара для розливу напоїв</w:t>
            </w:r>
          </w:p>
        </w:tc>
        <w:tc>
          <w:tcPr>
            <w:tcW w:w="1092" w:type="dxa"/>
            <w:vAlign w:val="center"/>
          </w:tcPr>
          <w:p w14:paraId="322DDFA4" w14:textId="4ECEDA63" w:rsidR="00BA72EC" w:rsidRPr="00592C0F" w:rsidRDefault="00BA72EC" w:rsidP="00BA72EC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592C0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1140" w:type="dxa"/>
            <w:vAlign w:val="center"/>
          </w:tcPr>
          <w:p w14:paraId="24E970F2" w14:textId="05D8BC61" w:rsidR="00BA72EC" w:rsidRPr="00592C0F" w:rsidRDefault="00BA72EC" w:rsidP="00BA72EC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592C0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1134" w:type="dxa"/>
          </w:tcPr>
          <w:p w14:paraId="2A9EA9A4" w14:textId="4A9D573D" w:rsidR="00BA72EC" w:rsidRPr="00592C0F" w:rsidRDefault="00BA72EC" w:rsidP="00BA7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592C0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7</w:t>
            </w:r>
          </w:p>
        </w:tc>
      </w:tr>
      <w:tr w:rsidR="00BA72EC" w:rsidRPr="00592C0F" w14:paraId="50720860" w14:textId="77777777" w:rsidTr="007B60F9">
        <w:tc>
          <w:tcPr>
            <w:tcW w:w="683" w:type="dxa"/>
          </w:tcPr>
          <w:p w14:paraId="31D7371C" w14:textId="77777777" w:rsidR="00BA72EC" w:rsidRPr="00592C0F" w:rsidRDefault="00BA72EC" w:rsidP="00BA7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592C0F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12</w:t>
            </w:r>
          </w:p>
        </w:tc>
        <w:tc>
          <w:tcPr>
            <w:tcW w:w="5448" w:type="dxa"/>
          </w:tcPr>
          <w:p w14:paraId="286A06A3" w14:textId="55ACC17E" w:rsidR="00BA72EC" w:rsidRPr="0027281B" w:rsidRDefault="007C79D5" w:rsidP="00BA72EC">
            <w:pPr>
              <w:widowControl w:val="0"/>
              <w:shd w:val="clear" w:color="auto" w:fill="FFFFFF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Закупорювання та етикетування напоїв</w:t>
            </w:r>
          </w:p>
        </w:tc>
        <w:tc>
          <w:tcPr>
            <w:tcW w:w="1092" w:type="dxa"/>
            <w:vAlign w:val="center"/>
          </w:tcPr>
          <w:p w14:paraId="068D706A" w14:textId="709CE912" w:rsidR="00BA72EC" w:rsidRPr="00592C0F" w:rsidRDefault="00BA72EC" w:rsidP="00BA72EC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592C0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1140" w:type="dxa"/>
            <w:vAlign w:val="center"/>
          </w:tcPr>
          <w:p w14:paraId="7B1E33C6" w14:textId="66BF845E" w:rsidR="00BA72EC" w:rsidRPr="00592C0F" w:rsidRDefault="00BA72EC" w:rsidP="00BA72EC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592C0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1134" w:type="dxa"/>
          </w:tcPr>
          <w:p w14:paraId="50B525A5" w14:textId="1128909C" w:rsidR="00BA72EC" w:rsidRPr="00592C0F" w:rsidRDefault="00BA72EC" w:rsidP="00BA7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592C0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7</w:t>
            </w:r>
          </w:p>
        </w:tc>
      </w:tr>
      <w:tr w:rsidR="00BA72EC" w:rsidRPr="00592C0F" w14:paraId="1AA6E710" w14:textId="77777777" w:rsidTr="007B60F9">
        <w:tc>
          <w:tcPr>
            <w:tcW w:w="683" w:type="dxa"/>
          </w:tcPr>
          <w:p w14:paraId="41B8381F" w14:textId="77777777" w:rsidR="00BA72EC" w:rsidRPr="00592C0F" w:rsidRDefault="00BA72EC" w:rsidP="00BA7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592C0F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13</w:t>
            </w:r>
          </w:p>
        </w:tc>
        <w:tc>
          <w:tcPr>
            <w:tcW w:w="5448" w:type="dxa"/>
          </w:tcPr>
          <w:p w14:paraId="534DD0A8" w14:textId="7A100D22" w:rsidR="00BA72EC" w:rsidRPr="0027281B" w:rsidRDefault="007C79D5" w:rsidP="00BA72EC">
            <w:pPr>
              <w:widowControl w:val="0"/>
              <w:shd w:val="clear" w:color="auto" w:fill="FFFFFF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Оцінка якості напоїв</w:t>
            </w:r>
          </w:p>
        </w:tc>
        <w:tc>
          <w:tcPr>
            <w:tcW w:w="1092" w:type="dxa"/>
            <w:vAlign w:val="center"/>
          </w:tcPr>
          <w:p w14:paraId="6B4A9D3D" w14:textId="4EA640F6" w:rsidR="00BA72EC" w:rsidRPr="00592C0F" w:rsidRDefault="00BA72EC" w:rsidP="00BA72EC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592C0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1140" w:type="dxa"/>
            <w:vAlign w:val="center"/>
          </w:tcPr>
          <w:p w14:paraId="287F0FB1" w14:textId="5C45EDA7" w:rsidR="00BA72EC" w:rsidRPr="00592C0F" w:rsidRDefault="00BA72EC" w:rsidP="00BA72EC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592C0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1134" w:type="dxa"/>
          </w:tcPr>
          <w:p w14:paraId="2D89CDBF" w14:textId="0D1D21E5" w:rsidR="00BA72EC" w:rsidRPr="00592C0F" w:rsidRDefault="00BA72EC" w:rsidP="00BA7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592C0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8</w:t>
            </w:r>
          </w:p>
        </w:tc>
      </w:tr>
      <w:tr w:rsidR="00BA72EC" w:rsidRPr="00592C0F" w14:paraId="4F9CAA67" w14:textId="77777777" w:rsidTr="007B60F9">
        <w:tc>
          <w:tcPr>
            <w:tcW w:w="6131" w:type="dxa"/>
            <w:gridSpan w:val="2"/>
          </w:tcPr>
          <w:p w14:paraId="034A27CD" w14:textId="77777777" w:rsidR="00BA72EC" w:rsidRPr="00592C0F" w:rsidRDefault="00BA72EC" w:rsidP="00BA72EC">
            <w:pPr>
              <w:spacing w:after="0" w:line="240" w:lineRule="auto"/>
              <w:ind w:left="-37" w:right="-108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592C0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 xml:space="preserve">Разом </w:t>
            </w:r>
          </w:p>
        </w:tc>
        <w:tc>
          <w:tcPr>
            <w:tcW w:w="1092" w:type="dxa"/>
          </w:tcPr>
          <w:p w14:paraId="4EE59B4B" w14:textId="74FB19A0" w:rsidR="00BA72EC" w:rsidRPr="00592C0F" w:rsidRDefault="00BA72EC" w:rsidP="00BA7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592C0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26</w:t>
            </w:r>
          </w:p>
        </w:tc>
        <w:tc>
          <w:tcPr>
            <w:tcW w:w="1140" w:type="dxa"/>
          </w:tcPr>
          <w:p w14:paraId="59837273" w14:textId="52B0A455" w:rsidR="00BA72EC" w:rsidRPr="00592C0F" w:rsidRDefault="00BA72EC" w:rsidP="00BA7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592C0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24</w:t>
            </w:r>
          </w:p>
        </w:tc>
        <w:tc>
          <w:tcPr>
            <w:tcW w:w="1134" w:type="dxa"/>
          </w:tcPr>
          <w:p w14:paraId="22CA8D55" w14:textId="18E25C4D" w:rsidR="00BA72EC" w:rsidRPr="00592C0F" w:rsidRDefault="00BA72EC" w:rsidP="00BA7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592C0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100</w:t>
            </w:r>
          </w:p>
        </w:tc>
      </w:tr>
    </w:tbl>
    <w:p w14:paraId="79A0F410" w14:textId="77777777" w:rsidR="00F3138F" w:rsidRDefault="00F3138F" w:rsidP="00AC7E80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14:paraId="50B90537" w14:textId="30F31CB4" w:rsidR="00A36183" w:rsidRPr="00592C0F" w:rsidRDefault="00A36183" w:rsidP="00F3138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592C0F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Самостійна робота </w:t>
      </w:r>
      <w:r w:rsidR="00A83D2F" w:rsidRPr="00592C0F">
        <w:rPr>
          <w:rFonts w:ascii="Times New Roman" w:eastAsia="Calibri" w:hAnsi="Times New Roman" w:cs="Times New Roman"/>
          <w:b/>
          <w:sz w:val="28"/>
          <w:szCs w:val="28"/>
          <w:lang w:val="uk-UA"/>
        </w:rPr>
        <w:t>здобувача вищої освіти</w:t>
      </w:r>
    </w:p>
    <w:p w14:paraId="6F401F9D" w14:textId="77777777" w:rsidR="0066191D" w:rsidRPr="0066191D" w:rsidRDefault="0066191D" w:rsidP="0066191D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bookmarkStart w:id="6" w:name="_Hlk192799873"/>
      <w:r w:rsidRPr="0066191D">
        <w:rPr>
          <w:rFonts w:ascii="Times New Roman" w:eastAsia="Times New Roman" w:hAnsi="Times New Roman" w:cs="Times New Roman"/>
          <w:sz w:val="28"/>
          <w:szCs w:val="28"/>
          <w:lang w:val="uk-UA"/>
        </w:rPr>
        <w:t>Самостійна робота здобувача є основним засобом оволодіння навчальним матеріалом у вільний від обов’язкових занять час.</w:t>
      </w:r>
    </w:p>
    <w:bookmarkEnd w:id="6"/>
    <w:p w14:paraId="0A09C0A6" w14:textId="77777777" w:rsidR="0066191D" w:rsidRPr="0066191D" w:rsidRDefault="0066191D" w:rsidP="0066191D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6191D">
        <w:rPr>
          <w:rFonts w:ascii="Times New Roman" w:eastAsia="Times New Roman" w:hAnsi="Times New Roman" w:cs="Times New Roman"/>
          <w:sz w:val="28"/>
          <w:szCs w:val="28"/>
          <w:lang w:val="uk-UA"/>
        </w:rPr>
        <w:t>Самостійна робота здобувача організовується шляхом видачі індивідуального переліку питань і практичних завдань з кожної теми, які не виносяться</w:t>
      </w:r>
      <w:r w:rsidRPr="0066191D">
        <w:rPr>
          <w:rFonts w:ascii="Times New Roman" w:eastAsia="Times New Roman" w:hAnsi="Times New Roman" w:cs="Times New Roman"/>
          <w:spacing w:val="-18"/>
          <w:sz w:val="28"/>
          <w:szCs w:val="28"/>
          <w:lang w:val="uk-UA"/>
        </w:rPr>
        <w:t xml:space="preserve"> </w:t>
      </w:r>
      <w:r w:rsidRPr="0066191D">
        <w:rPr>
          <w:rFonts w:ascii="Times New Roman" w:eastAsia="Times New Roman" w:hAnsi="Times New Roman" w:cs="Times New Roman"/>
          <w:sz w:val="28"/>
          <w:szCs w:val="28"/>
          <w:lang w:val="uk-UA"/>
        </w:rPr>
        <w:t>на</w:t>
      </w:r>
      <w:r w:rsidRPr="0066191D">
        <w:rPr>
          <w:rFonts w:ascii="Times New Roman" w:eastAsia="Times New Roman" w:hAnsi="Times New Roman" w:cs="Times New Roman"/>
          <w:spacing w:val="-17"/>
          <w:sz w:val="28"/>
          <w:szCs w:val="28"/>
          <w:lang w:val="uk-UA"/>
        </w:rPr>
        <w:t xml:space="preserve"> </w:t>
      </w:r>
      <w:r w:rsidRPr="0066191D">
        <w:rPr>
          <w:rFonts w:ascii="Times New Roman" w:eastAsia="Times New Roman" w:hAnsi="Times New Roman" w:cs="Times New Roman"/>
          <w:sz w:val="28"/>
          <w:szCs w:val="28"/>
          <w:lang w:val="uk-UA"/>
        </w:rPr>
        <w:t>аудиторне</w:t>
      </w:r>
      <w:r w:rsidRPr="0066191D">
        <w:rPr>
          <w:rFonts w:ascii="Times New Roman" w:eastAsia="Times New Roman" w:hAnsi="Times New Roman" w:cs="Times New Roman"/>
          <w:spacing w:val="-18"/>
          <w:sz w:val="28"/>
          <w:szCs w:val="28"/>
          <w:lang w:val="uk-UA"/>
        </w:rPr>
        <w:t xml:space="preserve"> </w:t>
      </w:r>
      <w:r w:rsidRPr="0066191D">
        <w:rPr>
          <w:rFonts w:ascii="Times New Roman" w:eastAsia="Times New Roman" w:hAnsi="Times New Roman" w:cs="Times New Roman"/>
          <w:sz w:val="28"/>
          <w:szCs w:val="28"/>
          <w:lang w:val="uk-UA"/>
        </w:rPr>
        <w:t>опрацювання</w:t>
      </w:r>
      <w:r w:rsidRPr="0066191D">
        <w:rPr>
          <w:rFonts w:ascii="Times New Roman" w:eastAsia="Times New Roman" w:hAnsi="Times New Roman" w:cs="Times New Roman"/>
          <w:spacing w:val="-17"/>
          <w:sz w:val="28"/>
          <w:szCs w:val="28"/>
          <w:lang w:val="uk-UA"/>
        </w:rPr>
        <w:t xml:space="preserve"> </w:t>
      </w:r>
      <w:r w:rsidRPr="0066191D">
        <w:rPr>
          <w:rFonts w:ascii="Times New Roman" w:eastAsia="Times New Roman" w:hAnsi="Times New Roman" w:cs="Times New Roman"/>
          <w:sz w:val="28"/>
          <w:szCs w:val="28"/>
          <w:lang w:val="uk-UA"/>
        </w:rPr>
        <w:t>та</w:t>
      </w:r>
      <w:r w:rsidRPr="0066191D">
        <w:rPr>
          <w:rFonts w:ascii="Times New Roman" w:eastAsia="Times New Roman" w:hAnsi="Times New Roman" w:cs="Times New Roman"/>
          <w:spacing w:val="-18"/>
          <w:sz w:val="28"/>
          <w:szCs w:val="28"/>
          <w:lang w:val="uk-UA"/>
        </w:rPr>
        <w:t xml:space="preserve"> </w:t>
      </w:r>
      <w:r w:rsidRPr="0066191D">
        <w:rPr>
          <w:rFonts w:ascii="Times New Roman" w:eastAsia="Times New Roman" w:hAnsi="Times New Roman" w:cs="Times New Roman"/>
          <w:sz w:val="28"/>
          <w:szCs w:val="28"/>
          <w:lang w:val="uk-UA"/>
        </w:rPr>
        <w:t>виконання</w:t>
      </w:r>
      <w:r w:rsidRPr="0066191D">
        <w:rPr>
          <w:rFonts w:ascii="Times New Roman" w:eastAsia="Times New Roman" w:hAnsi="Times New Roman" w:cs="Times New Roman"/>
          <w:spacing w:val="-17"/>
          <w:sz w:val="28"/>
          <w:szCs w:val="28"/>
          <w:lang w:val="uk-UA"/>
        </w:rPr>
        <w:t xml:space="preserve"> </w:t>
      </w:r>
      <w:r w:rsidRPr="0066191D">
        <w:rPr>
          <w:rFonts w:ascii="Times New Roman" w:eastAsia="Times New Roman" w:hAnsi="Times New Roman" w:cs="Times New Roman"/>
          <w:sz w:val="28"/>
          <w:szCs w:val="28"/>
          <w:lang w:val="uk-UA"/>
        </w:rPr>
        <w:t>індивідуального</w:t>
      </w:r>
      <w:r w:rsidRPr="0066191D">
        <w:rPr>
          <w:rFonts w:ascii="Times New Roman" w:eastAsia="Times New Roman" w:hAnsi="Times New Roman" w:cs="Times New Roman"/>
          <w:spacing w:val="-18"/>
          <w:sz w:val="28"/>
          <w:szCs w:val="28"/>
          <w:lang w:val="uk-UA"/>
        </w:rPr>
        <w:t xml:space="preserve"> </w:t>
      </w:r>
      <w:r w:rsidRPr="0066191D">
        <w:rPr>
          <w:rFonts w:ascii="Times New Roman" w:eastAsia="Times New Roman" w:hAnsi="Times New Roman" w:cs="Times New Roman"/>
          <w:sz w:val="28"/>
          <w:szCs w:val="28"/>
          <w:lang w:val="uk-UA"/>
        </w:rPr>
        <w:t>творчого завдання (презентації, реферату).</w:t>
      </w:r>
    </w:p>
    <w:p w14:paraId="33306876" w14:textId="77777777" w:rsidR="0066191D" w:rsidRPr="0066191D" w:rsidRDefault="0066191D" w:rsidP="0066191D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6191D">
        <w:rPr>
          <w:rFonts w:ascii="Times New Roman" w:eastAsia="Times New Roman" w:hAnsi="Times New Roman" w:cs="Times New Roman"/>
          <w:sz w:val="28"/>
          <w:szCs w:val="28"/>
          <w:lang w:val="uk-UA"/>
        </w:rPr>
        <w:lastRenderedPageBreak/>
        <w:t>Самостійна робота здобувача є одним із способів активного, цілеспрямованого набуття нових для нього знань та умінь. Вона є основою його підготовки як фахівця, забезпечує набуття ним прийомів пізнавальної діяльності, інтерес до творчої роботи, здатність вирішувати наукові та практичні завдання.</w:t>
      </w:r>
    </w:p>
    <w:p w14:paraId="63244DA2" w14:textId="77777777" w:rsidR="0066191D" w:rsidRPr="0066191D" w:rsidRDefault="0066191D" w:rsidP="0066191D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6191D">
        <w:rPr>
          <w:rFonts w:ascii="Times New Roman" w:eastAsia="Times New Roman" w:hAnsi="Times New Roman" w:cs="Times New Roman"/>
          <w:sz w:val="28"/>
          <w:szCs w:val="28"/>
          <w:lang w:val="uk-UA"/>
        </w:rPr>
        <w:t>Виконання здобувачем самостійної</w:t>
      </w:r>
      <w:r w:rsidRPr="0066191D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 xml:space="preserve"> </w:t>
      </w:r>
      <w:r w:rsidRPr="0066191D">
        <w:rPr>
          <w:rFonts w:ascii="Times New Roman" w:eastAsia="Times New Roman" w:hAnsi="Times New Roman" w:cs="Times New Roman"/>
          <w:sz w:val="28"/>
          <w:szCs w:val="28"/>
          <w:lang w:val="uk-UA"/>
        </w:rPr>
        <w:t>роботи передбачає, за необхідності, отримання консультацій або допомоги відповідного фахівця. Навчальний матеріал</w:t>
      </w:r>
      <w:r w:rsidRPr="0066191D">
        <w:rPr>
          <w:rFonts w:ascii="Times New Roman" w:eastAsia="Times New Roman" w:hAnsi="Times New Roman" w:cs="Times New Roman"/>
          <w:spacing w:val="80"/>
          <w:sz w:val="28"/>
          <w:szCs w:val="28"/>
          <w:lang w:val="uk-UA"/>
        </w:rPr>
        <w:t xml:space="preserve"> </w:t>
      </w:r>
      <w:r w:rsidRPr="0066191D">
        <w:rPr>
          <w:rFonts w:ascii="Times New Roman" w:eastAsia="Times New Roman" w:hAnsi="Times New Roman" w:cs="Times New Roman"/>
          <w:sz w:val="28"/>
          <w:szCs w:val="28"/>
          <w:lang w:val="uk-UA"/>
        </w:rPr>
        <w:t>навчальної</w:t>
      </w:r>
      <w:r w:rsidRPr="0066191D">
        <w:rPr>
          <w:rFonts w:ascii="Times New Roman" w:eastAsia="Times New Roman" w:hAnsi="Times New Roman" w:cs="Times New Roman"/>
          <w:spacing w:val="80"/>
          <w:sz w:val="28"/>
          <w:szCs w:val="28"/>
          <w:lang w:val="uk-UA"/>
        </w:rPr>
        <w:t xml:space="preserve"> </w:t>
      </w:r>
      <w:r w:rsidRPr="0066191D">
        <w:rPr>
          <w:rFonts w:ascii="Times New Roman" w:eastAsia="Times New Roman" w:hAnsi="Times New Roman" w:cs="Times New Roman"/>
          <w:sz w:val="28"/>
          <w:szCs w:val="28"/>
          <w:lang w:val="uk-UA"/>
        </w:rPr>
        <w:t>дисципліни,</w:t>
      </w:r>
      <w:r w:rsidRPr="0066191D">
        <w:rPr>
          <w:rFonts w:ascii="Times New Roman" w:eastAsia="Times New Roman" w:hAnsi="Times New Roman" w:cs="Times New Roman"/>
          <w:spacing w:val="80"/>
          <w:sz w:val="28"/>
          <w:szCs w:val="28"/>
          <w:lang w:val="uk-UA"/>
        </w:rPr>
        <w:t xml:space="preserve"> </w:t>
      </w:r>
      <w:r w:rsidRPr="0066191D">
        <w:rPr>
          <w:rFonts w:ascii="Times New Roman" w:eastAsia="Times New Roman" w:hAnsi="Times New Roman" w:cs="Times New Roman"/>
          <w:sz w:val="28"/>
          <w:szCs w:val="28"/>
          <w:lang w:val="uk-UA"/>
        </w:rPr>
        <w:t>передбачений</w:t>
      </w:r>
      <w:r w:rsidRPr="0066191D">
        <w:rPr>
          <w:rFonts w:ascii="Times New Roman" w:eastAsia="Times New Roman" w:hAnsi="Times New Roman" w:cs="Times New Roman"/>
          <w:spacing w:val="80"/>
          <w:sz w:val="28"/>
          <w:szCs w:val="28"/>
          <w:lang w:val="uk-UA"/>
        </w:rPr>
        <w:t xml:space="preserve"> </w:t>
      </w:r>
      <w:r w:rsidRPr="0066191D">
        <w:rPr>
          <w:rFonts w:ascii="Times New Roman" w:eastAsia="Times New Roman" w:hAnsi="Times New Roman" w:cs="Times New Roman"/>
          <w:sz w:val="28"/>
          <w:szCs w:val="28"/>
          <w:lang w:val="uk-UA"/>
        </w:rPr>
        <w:t>робочою</w:t>
      </w:r>
      <w:r w:rsidRPr="0066191D">
        <w:rPr>
          <w:rFonts w:ascii="Times New Roman" w:eastAsia="Times New Roman" w:hAnsi="Times New Roman" w:cs="Times New Roman"/>
          <w:spacing w:val="80"/>
          <w:sz w:val="28"/>
          <w:szCs w:val="28"/>
          <w:lang w:val="uk-UA"/>
        </w:rPr>
        <w:t xml:space="preserve"> </w:t>
      </w:r>
      <w:r w:rsidRPr="0066191D">
        <w:rPr>
          <w:rFonts w:ascii="Times New Roman" w:eastAsia="Times New Roman" w:hAnsi="Times New Roman" w:cs="Times New Roman"/>
          <w:sz w:val="28"/>
          <w:szCs w:val="28"/>
          <w:lang w:val="uk-UA"/>
        </w:rPr>
        <w:t>програмою</w:t>
      </w:r>
      <w:r w:rsidRPr="0066191D">
        <w:rPr>
          <w:rFonts w:ascii="Times New Roman" w:eastAsia="Times New Roman" w:hAnsi="Times New Roman" w:cs="Times New Roman"/>
          <w:spacing w:val="80"/>
          <w:sz w:val="28"/>
          <w:szCs w:val="28"/>
          <w:lang w:val="uk-UA"/>
        </w:rPr>
        <w:t xml:space="preserve"> </w:t>
      </w:r>
      <w:r w:rsidRPr="0066191D">
        <w:rPr>
          <w:rFonts w:ascii="Times New Roman" w:eastAsia="Times New Roman" w:hAnsi="Times New Roman" w:cs="Times New Roman"/>
          <w:sz w:val="28"/>
          <w:szCs w:val="28"/>
          <w:lang w:val="uk-UA"/>
        </w:rPr>
        <w:t>для засвоєння</w:t>
      </w:r>
      <w:r w:rsidRPr="0066191D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 xml:space="preserve"> </w:t>
      </w:r>
      <w:r w:rsidRPr="0066191D">
        <w:rPr>
          <w:rFonts w:ascii="Times New Roman" w:eastAsia="Times New Roman" w:hAnsi="Times New Roman" w:cs="Times New Roman"/>
          <w:sz w:val="28"/>
          <w:szCs w:val="28"/>
          <w:lang w:val="uk-UA"/>
        </w:rPr>
        <w:t>здобувачем</w:t>
      </w:r>
      <w:r w:rsidRPr="0066191D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 xml:space="preserve"> </w:t>
      </w:r>
      <w:r w:rsidRPr="0066191D">
        <w:rPr>
          <w:rFonts w:ascii="Times New Roman" w:eastAsia="Times New Roman" w:hAnsi="Times New Roman" w:cs="Times New Roman"/>
          <w:sz w:val="28"/>
          <w:szCs w:val="28"/>
          <w:lang w:val="uk-UA"/>
        </w:rPr>
        <w:t>у</w:t>
      </w:r>
      <w:r w:rsidRPr="0066191D">
        <w:rPr>
          <w:rFonts w:ascii="Times New Roman" w:eastAsia="Times New Roman" w:hAnsi="Times New Roman" w:cs="Times New Roman"/>
          <w:spacing w:val="-12"/>
          <w:sz w:val="28"/>
          <w:szCs w:val="28"/>
          <w:lang w:val="uk-UA"/>
        </w:rPr>
        <w:t xml:space="preserve"> </w:t>
      </w:r>
      <w:r w:rsidRPr="0066191D">
        <w:rPr>
          <w:rFonts w:ascii="Times New Roman" w:eastAsia="Times New Roman" w:hAnsi="Times New Roman" w:cs="Times New Roman"/>
          <w:sz w:val="28"/>
          <w:szCs w:val="28"/>
          <w:lang w:val="uk-UA"/>
        </w:rPr>
        <w:t>процесі</w:t>
      </w:r>
      <w:r w:rsidRPr="0066191D">
        <w:rPr>
          <w:rFonts w:ascii="Times New Roman" w:eastAsia="Times New Roman" w:hAnsi="Times New Roman" w:cs="Times New Roman"/>
          <w:spacing w:val="-13"/>
          <w:sz w:val="28"/>
          <w:szCs w:val="28"/>
          <w:lang w:val="uk-UA"/>
        </w:rPr>
        <w:t xml:space="preserve"> </w:t>
      </w:r>
      <w:r w:rsidRPr="0066191D">
        <w:rPr>
          <w:rFonts w:ascii="Times New Roman" w:eastAsia="Times New Roman" w:hAnsi="Times New Roman" w:cs="Times New Roman"/>
          <w:sz w:val="28"/>
          <w:szCs w:val="28"/>
          <w:lang w:val="uk-UA"/>
        </w:rPr>
        <w:t>самостійної</w:t>
      </w:r>
      <w:r w:rsidRPr="0066191D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 xml:space="preserve"> </w:t>
      </w:r>
      <w:r w:rsidRPr="0066191D">
        <w:rPr>
          <w:rFonts w:ascii="Times New Roman" w:eastAsia="Times New Roman" w:hAnsi="Times New Roman" w:cs="Times New Roman"/>
          <w:sz w:val="28"/>
          <w:szCs w:val="28"/>
          <w:lang w:val="uk-UA"/>
        </w:rPr>
        <w:t>роботи,</w:t>
      </w:r>
      <w:r w:rsidRPr="0066191D">
        <w:rPr>
          <w:rFonts w:ascii="Times New Roman" w:eastAsia="Times New Roman" w:hAnsi="Times New Roman" w:cs="Times New Roman"/>
          <w:spacing w:val="-10"/>
          <w:sz w:val="28"/>
          <w:szCs w:val="28"/>
          <w:lang w:val="uk-UA"/>
        </w:rPr>
        <w:t xml:space="preserve"> </w:t>
      </w:r>
      <w:r w:rsidRPr="0066191D">
        <w:rPr>
          <w:rFonts w:ascii="Times New Roman" w:eastAsia="Times New Roman" w:hAnsi="Times New Roman" w:cs="Times New Roman"/>
          <w:sz w:val="28"/>
          <w:szCs w:val="28"/>
          <w:lang w:val="uk-UA"/>
        </w:rPr>
        <w:t>виноситься</w:t>
      </w:r>
      <w:r w:rsidRPr="0066191D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 xml:space="preserve"> </w:t>
      </w:r>
      <w:r w:rsidRPr="0066191D">
        <w:rPr>
          <w:rFonts w:ascii="Times New Roman" w:eastAsia="Times New Roman" w:hAnsi="Times New Roman" w:cs="Times New Roman"/>
          <w:sz w:val="28"/>
          <w:szCs w:val="28"/>
          <w:lang w:val="uk-UA"/>
        </w:rPr>
        <w:t>на</w:t>
      </w:r>
      <w:r w:rsidRPr="0066191D">
        <w:rPr>
          <w:rFonts w:ascii="Times New Roman" w:eastAsia="Times New Roman" w:hAnsi="Times New Roman" w:cs="Times New Roman"/>
          <w:spacing w:val="-12"/>
          <w:sz w:val="28"/>
          <w:szCs w:val="28"/>
          <w:lang w:val="uk-UA"/>
        </w:rPr>
        <w:t xml:space="preserve"> </w:t>
      </w:r>
      <w:r w:rsidRPr="0066191D">
        <w:rPr>
          <w:rFonts w:ascii="Times New Roman" w:eastAsia="Times New Roman" w:hAnsi="Times New Roman" w:cs="Times New Roman"/>
          <w:sz w:val="28"/>
          <w:szCs w:val="28"/>
          <w:lang w:val="uk-UA"/>
        </w:rPr>
        <w:t>поточний</w:t>
      </w:r>
      <w:r w:rsidRPr="0066191D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 xml:space="preserve"> </w:t>
      </w:r>
      <w:r w:rsidRPr="0066191D">
        <w:rPr>
          <w:rFonts w:ascii="Times New Roman" w:eastAsia="Times New Roman" w:hAnsi="Times New Roman" w:cs="Times New Roman"/>
          <w:sz w:val="28"/>
          <w:szCs w:val="28"/>
          <w:lang w:val="uk-UA"/>
        </w:rPr>
        <w:t>і підсумковий контроль поряд з навчальним матеріалом, який опрацьовувався під час аудиторних занять. Організація самостійної роботи здобувачів передбачає: планування обсягу, змісту, завдань, форм і методів контролю самостійної роботи, розробку навчально-методичного забезпечення; виконання здобувачем запланованої самостійної роботи; контроль та оцінювання результатів, їх систематизацію, оцінювання ефективності виконання здобувачем самостійної роботи.</w:t>
      </w:r>
    </w:p>
    <w:p w14:paraId="02C326BB" w14:textId="77777777" w:rsidR="0066191D" w:rsidRPr="0066191D" w:rsidRDefault="0066191D" w:rsidP="0066191D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13B19679" w14:textId="77777777" w:rsidR="0066191D" w:rsidRPr="0066191D" w:rsidRDefault="0066191D" w:rsidP="0066191D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 w:rsidRPr="0066191D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Види</w:t>
      </w:r>
      <w:r w:rsidRPr="0066191D">
        <w:rPr>
          <w:rFonts w:ascii="Times New Roman" w:eastAsia="Times New Roman" w:hAnsi="Times New Roman" w:cs="Times New Roman"/>
          <w:b/>
          <w:bCs/>
          <w:spacing w:val="-14"/>
          <w:sz w:val="28"/>
          <w:szCs w:val="28"/>
          <w:lang w:val="uk-UA"/>
        </w:rPr>
        <w:t xml:space="preserve"> </w:t>
      </w:r>
      <w:r w:rsidRPr="0066191D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самостійної</w:t>
      </w:r>
      <w:r w:rsidRPr="0066191D">
        <w:rPr>
          <w:rFonts w:ascii="Times New Roman" w:eastAsia="Times New Roman" w:hAnsi="Times New Roman" w:cs="Times New Roman"/>
          <w:b/>
          <w:bCs/>
          <w:spacing w:val="-12"/>
          <w:sz w:val="28"/>
          <w:szCs w:val="28"/>
          <w:lang w:val="uk-UA"/>
        </w:rPr>
        <w:t xml:space="preserve"> </w:t>
      </w:r>
      <w:r w:rsidRPr="0066191D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uk-UA"/>
        </w:rPr>
        <w:t>роботи</w:t>
      </w:r>
    </w:p>
    <w:tbl>
      <w:tblPr>
        <w:tblStyle w:val="TableNormal"/>
        <w:tblW w:w="0" w:type="auto"/>
        <w:tblInd w:w="1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3822"/>
        <w:gridCol w:w="989"/>
        <w:gridCol w:w="1714"/>
        <w:gridCol w:w="2266"/>
      </w:tblGrid>
      <w:tr w:rsidR="0066191D" w:rsidRPr="0066191D" w14:paraId="71E8B6D3" w14:textId="77777777" w:rsidTr="00DE1960">
        <w:trPr>
          <w:trHeight w:val="642"/>
        </w:trPr>
        <w:tc>
          <w:tcPr>
            <w:tcW w:w="566" w:type="dxa"/>
          </w:tcPr>
          <w:p w14:paraId="1EE65ED4" w14:textId="77777777" w:rsidR="0066191D" w:rsidRPr="0066191D" w:rsidRDefault="0066191D" w:rsidP="0066191D">
            <w:pPr>
              <w:spacing w:before="42" w:line="237" w:lineRule="auto"/>
              <w:ind w:left="143" w:right="118" w:firstLine="28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bookmarkStart w:id="7" w:name="_Hlk192792818"/>
            <w:r w:rsidRPr="0066191D">
              <w:rPr>
                <w:rFonts w:ascii="Times New Roman" w:eastAsia="Times New Roman" w:hAnsi="Times New Roman" w:cs="Times New Roman"/>
                <w:spacing w:val="-10"/>
                <w:sz w:val="24"/>
                <w:lang w:val="uk-UA"/>
              </w:rPr>
              <w:t xml:space="preserve">№ </w:t>
            </w:r>
            <w:r w:rsidRPr="0066191D">
              <w:rPr>
                <w:rFonts w:ascii="Times New Roman" w:eastAsia="Times New Roman" w:hAnsi="Times New Roman" w:cs="Times New Roman"/>
                <w:spacing w:val="-5"/>
                <w:sz w:val="24"/>
                <w:lang w:val="uk-UA"/>
              </w:rPr>
              <w:t>з/п</w:t>
            </w:r>
          </w:p>
        </w:tc>
        <w:tc>
          <w:tcPr>
            <w:tcW w:w="3822" w:type="dxa"/>
          </w:tcPr>
          <w:p w14:paraId="06D09E58" w14:textId="77777777" w:rsidR="0066191D" w:rsidRPr="0066191D" w:rsidRDefault="0066191D" w:rsidP="0066191D">
            <w:pPr>
              <w:spacing w:before="179"/>
              <w:ind w:left="687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66191D">
              <w:rPr>
                <w:rFonts w:ascii="Times New Roman" w:eastAsia="Times New Roman" w:hAnsi="Times New Roman" w:cs="Times New Roman"/>
                <w:sz w:val="24"/>
                <w:lang w:val="uk-UA"/>
              </w:rPr>
              <w:t>Вид</w:t>
            </w:r>
            <w:r w:rsidRPr="0066191D">
              <w:rPr>
                <w:rFonts w:ascii="Times New Roman" w:eastAsia="Times New Roman" w:hAnsi="Times New Roman" w:cs="Times New Roman"/>
                <w:spacing w:val="-5"/>
                <w:sz w:val="24"/>
                <w:lang w:val="uk-UA"/>
              </w:rPr>
              <w:t xml:space="preserve"> </w:t>
            </w:r>
            <w:r w:rsidRPr="0066191D">
              <w:rPr>
                <w:rFonts w:ascii="Times New Roman" w:eastAsia="Times New Roman" w:hAnsi="Times New Roman" w:cs="Times New Roman"/>
                <w:sz w:val="24"/>
                <w:lang w:val="uk-UA"/>
              </w:rPr>
              <w:t>самостійної</w:t>
            </w:r>
            <w:r w:rsidRPr="0066191D">
              <w:rPr>
                <w:rFonts w:ascii="Times New Roman" w:eastAsia="Times New Roman" w:hAnsi="Times New Roman" w:cs="Times New Roman"/>
                <w:spacing w:val="-10"/>
                <w:sz w:val="24"/>
                <w:lang w:val="uk-UA"/>
              </w:rPr>
              <w:t xml:space="preserve"> </w:t>
            </w:r>
            <w:r w:rsidRPr="0066191D">
              <w:rPr>
                <w:rFonts w:ascii="Times New Roman" w:eastAsia="Times New Roman" w:hAnsi="Times New Roman" w:cs="Times New Roman"/>
                <w:spacing w:val="-2"/>
                <w:sz w:val="24"/>
                <w:lang w:val="uk-UA"/>
              </w:rPr>
              <w:t>роботи</w:t>
            </w:r>
          </w:p>
        </w:tc>
        <w:tc>
          <w:tcPr>
            <w:tcW w:w="989" w:type="dxa"/>
          </w:tcPr>
          <w:p w14:paraId="0C5759B5" w14:textId="77777777" w:rsidR="0066191D" w:rsidRPr="0066191D" w:rsidRDefault="0066191D" w:rsidP="0066191D">
            <w:pPr>
              <w:spacing w:before="179"/>
              <w:ind w:left="16" w:right="2"/>
              <w:jc w:val="center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66191D">
              <w:rPr>
                <w:rFonts w:ascii="Times New Roman" w:eastAsia="Times New Roman" w:hAnsi="Times New Roman" w:cs="Times New Roman"/>
                <w:spacing w:val="-2"/>
                <w:sz w:val="24"/>
                <w:lang w:val="uk-UA"/>
              </w:rPr>
              <w:t>Години</w:t>
            </w:r>
          </w:p>
        </w:tc>
        <w:tc>
          <w:tcPr>
            <w:tcW w:w="1714" w:type="dxa"/>
          </w:tcPr>
          <w:p w14:paraId="0E193007" w14:textId="77777777" w:rsidR="0066191D" w:rsidRPr="0066191D" w:rsidRDefault="0066191D" w:rsidP="0066191D">
            <w:pPr>
              <w:spacing w:before="42" w:line="237" w:lineRule="auto"/>
              <w:ind w:left="318" w:firstLine="115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66191D">
              <w:rPr>
                <w:rFonts w:ascii="Times New Roman" w:eastAsia="Times New Roman" w:hAnsi="Times New Roman" w:cs="Times New Roman"/>
                <w:spacing w:val="-2"/>
                <w:sz w:val="24"/>
                <w:lang w:val="uk-UA"/>
              </w:rPr>
              <w:t>Терміни виконання</w:t>
            </w:r>
          </w:p>
        </w:tc>
        <w:tc>
          <w:tcPr>
            <w:tcW w:w="2266" w:type="dxa"/>
          </w:tcPr>
          <w:p w14:paraId="775423A7" w14:textId="77777777" w:rsidR="0066191D" w:rsidRPr="0066191D" w:rsidRDefault="0066191D" w:rsidP="0066191D">
            <w:pPr>
              <w:spacing w:before="42" w:line="237" w:lineRule="auto"/>
              <w:ind w:left="630" w:hanging="308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66191D">
              <w:rPr>
                <w:rFonts w:ascii="Times New Roman" w:eastAsia="Times New Roman" w:hAnsi="Times New Roman" w:cs="Times New Roman"/>
                <w:sz w:val="24"/>
                <w:lang w:val="uk-UA"/>
              </w:rPr>
              <w:t>Форма</w:t>
            </w:r>
            <w:r w:rsidRPr="0066191D">
              <w:rPr>
                <w:rFonts w:ascii="Times New Roman" w:eastAsia="Times New Roman" w:hAnsi="Times New Roman" w:cs="Times New Roman"/>
                <w:spacing w:val="-15"/>
                <w:sz w:val="24"/>
                <w:lang w:val="uk-UA"/>
              </w:rPr>
              <w:t xml:space="preserve"> </w:t>
            </w:r>
            <w:r w:rsidRPr="0066191D">
              <w:rPr>
                <w:rFonts w:ascii="Times New Roman" w:eastAsia="Times New Roman" w:hAnsi="Times New Roman" w:cs="Times New Roman"/>
                <w:sz w:val="24"/>
                <w:lang w:val="uk-UA"/>
              </w:rPr>
              <w:t>та</w:t>
            </w:r>
            <w:r w:rsidRPr="0066191D">
              <w:rPr>
                <w:rFonts w:ascii="Times New Roman" w:eastAsia="Times New Roman" w:hAnsi="Times New Roman" w:cs="Times New Roman"/>
                <w:spacing w:val="-15"/>
                <w:sz w:val="24"/>
                <w:lang w:val="uk-UA"/>
              </w:rPr>
              <w:t xml:space="preserve"> </w:t>
            </w:r>
            <w:r w:rsidRPr="0066191D">
              <w:rPr>
                <w:rFonts w:ascii="Times New Roman" w:eastAsia="Times New Roman" w:hAnsi="Times New Roman" w:cs="Times New Roman"/>
                <w:sz w:val="24"/>
                <w:lang w:val="uk-UA"/>
              </w:rPr>
              <w:t xml:space="preserve">метод </w:t>
            </w:r>
            <w:r w:rsidRPr="0066191D">
              <w:rPr>
                <w:rFonts w:ascii="Times New Roman" w:eastAsia="Times New Roman" w:hAnsi="Times New Roman" w:cs="Times New Roman"/>
                <w:spacing w:val="-2"/>
                <w:sz w:val="24"/>
                <w:lang w:val="uk-UA"/>
              </w:rPr>
              <w:t>контролю</w:t>
            </w:r>
          </w:p>
        </w:tc>
      </w:tr>
      <w:tr w:rsidR="0066191D" w:rsidRPr="0066191D" w14:paraId="5ED915FD" w14:textId="77777777" w:rsidTr="00DE1960">
        <w:trPr>
          <w:trHeight w:val="830"/>
        </w:trPr>
        <w:tc>
          <w:tcPr>
            <w:tcW w:w="566" w:type="dxa"/>
          </w:tcPr>
          <w:p w14:paraId="07BAB1EB" w14:textId="77777777" w:rsidR="0066191D" w:rsidRPr="0066191D" w:rsidRDefault="0066191D" w:rsidP="0066191D">
            <w:pPr>
              <w:spacing w:before="270"/>
              <w:ind w:left="14"/>
              <w:jc w:val="center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66191D">
              <w:rPr>
                <w:rFonts w:ascii="Times New Roman" w:eastAsia="Times New Roman" w:hAnsi="Times New Roman" w:cs="Times New Roman"/>
                <w:spacing w:val="-10"/>
                <w:sz w:val="24"/>
                <w:lang w:val="uk-UA"/>
              </w:rPr>
              <w:t>1</w:t>
            </w:r>
          </w:p>
        </w:tc>
        <w:tc>
          <w:tcPr>
            <w:tcW w:w="3822" w:type="dxa"/>
          </w:tcPr>
          <w:p w14:paraId="20484230" w14:textId="77777777" w:rsidR="0066191D" w:rsidRPr="0066191D" w:rsidRDefault="0066191D" w:rsidP="0066191D">
            <w:pPr>
              <w:spacing w:before="131" w:line="242" w:lineRule="auto"/>
              <w:ind w:left="9" w:right="70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66191D">
              <w:rPr>
                <w:rFonts w:ascii="Times New Roman" w:eastAsia="Times New Roman" w:hAnsi="Times New Roman" w:cs="Times New Roman"/>
                <w:sz w:val="24"/>
                <w:lang w:val="uk-UA"/>
              </w:rPr>
              <w:t>Опрацювання питань, що виносяться</w:t>
            </w:r>
            <w:r w:rsidRPr="0066191D">
              <w:rPr>
                <w:rFonts w:ascii="Times New Roman" w:eastAsia="Times New Roman" w:hAnsi="Times New Roman" w:cs="Times New Roman"/>
                <w:spacing w:val="-15"/>
                <w:sz w:val="24"/>
                <w:lang w:val="uk-UA"/>
              </w:rPr>
              <w:t xml:space="preserve"> </w:t>
            </w:r>
            <w:r w:rsidRPr="0066191D">
              <w:rPr>
                <w:rFonts w:ascii="Times New Roman" w:eastAsia="Times New Roman" w:hAnsi="Times New Roman" w:cs="Times New Roman"/>
                <w:sz w:val="24"/>
                <w:lang w:val="uk-UA"/>
              </w:rPr>
              <w:t>на</w:t>
            </w:r>
            <w:r w:rsidRPr="0066191D">
              <w:rPr>
                <w:rFonts w:ascii="Times New Roman" w:eastAsia="Times New Roman" w:hAnsi="Times New Roman" w:cs="Times New Roman"/>
                <w:spacing w:val="-12"/>
                <w:sz w:val="24"/>
                <w:lang w:val="uk-UA"/>
              </w:rPr>
              <w:t xml:space="preserve"> </w:t>
            </w:r>
            <w:r w:rsidRPr="0066191D">
              <w:rPr>
                <w:rFonts w:ascii="Times New Roman" w:eastAsia="Times New Roman" w:hAnsi="Times New Roman" w:cs="Times New Roman"/>
                <w:sz w:val="24"/>
                <w:lang w:val="uk-UA"/>
              </w:rPr>
              <w:t>самостійне</w:t>
            </w:r>
            <w:r w:rsidRPr="0066191D">
              <w:rPr>
                <w:rFonts w:ascii="Times New Roman" w:eastAsia="Times New Roman" w:hAnsi="Times New Roman" w:cs="Times New Roman"/>
                <w:spacing w:val="-12"/>
                <w:sz w:val="24"/>
                <w:lang w:val="uk-UA"/>
              </w:rPr>
              <w:t xml:space="preserve"> </w:t>
            </w:r>
            <w:r w:rsidRPr="0066191D">
              <w:rPr>
                <w:rFonts w:ascii="Times New Roman" w:eastAsia="Times New Roman" w:hAnsi="Times New Roman" w:cs="Times New Roman"/>
                <w:sz w:val="24"/>
                <w:lang w:val="uk-UA"/>
              </w:rPr>
              <w:t>вивчення</w:t>
            </w:r>
          </w:p>
        </w:tc>
        <w:tc>
          <w:tcPr>
            <w:tcW w:w="989" w:type="dxa"/>
          </w:tcPr>
          <w:p w14:paraId="0F1FFFA9" w14:textId="77777777" w:rsidR="0066191D" w:rsidRPr="0066191D" w:rsidRDefault="0066191D" w:rsidP="0066191D">
            <w:pPr>
              <w:spacing w:before="270"/>
              <w:ind w:left="16" w:right="5"/>
              <w:jc w:val="center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66191D">
              <w:rPr>
                <w:rFonts w:ascii="Times New Roman" w:eastAsia="Times New Roman" w:hAnsi="Times New Roman" w:cs="Times New Roman"/>
                <w:spacing w:val="-5"/>
                <w:sz w:val="24"/>
                <w:lang w:val="uk-UA"/>
              </w:rPr>
              <w:t>30</w:t>
            </w:r>
          </w:p>
        </w:tc>
        <w:tc>
          <w:tcPr>
            <w:tcW w:w="1714" w:type="dxa"/>
          </w:tcPr>
          <w:p w14:paraId="599FB02A" w14:textId="77777777" w:rsidR="0066191D" w:rsidRPr="0066191D" w:rsidRDefault="0066191D" w:rsidP="0066191D">
            <w:pPr>
              <w:spacing w:line="237" w:lineRule="auto"/>
              <w:ind w:left="385" w:hanging="29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66191D">
              <w:rPr>
                <w:rFonts w:ascii="Times New Roman" w:eastAsia="Times New Roman" w:hAnsi="Times New Roman" w:cs="Times New Roman"/>
                <w:spacing w:val="-2"/>
                <w:sz w:val="24"/>
                <w:lang w:val="uk-UA"/>
              </w:rPr>
              <w:t>Протягом вивчення</w:t>
            </w:r>
          </w:p>
          <w:p w14:paraId="5E3616D2" w14:textId="77777777" w:rsidR="0066191D" w:rsidRPr="0066191D" w:rsidRDefault="0066191D" w:rsidP="0066191D">
            <w:pPr>
              <w:spacing w:before="2" w:line="261" w:lineRule="exact"/>
              <w:ind w:left="265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66191D">
              <w:rPr>
                <w:rFonts w:ascii="Times New Roman" w:eastAsia="Times New Roman" w:hAnsi="Times New Roman" w:cs="Times New Roman"/>
                <w:spacing w:val="-2"/>
                <w:sz w:val="24"/>
                <w:lang w:val="uk-UA"/>
              </w:rPr>
              <w:t>дисципліни</w:t>
            </w:r>
          </w:p>
        </w:tc>
        <w:tc>
          <w:tcPr>
            <w:tcW w:w="2266" w:type="dxa"/>
          </w:tcPr>
          <w:p w14:paraId="5C164EC7" w14:textId="77777777" w:rsidR="0066191D" w:rsidRPr="0066191D" w:rsidRDefault="0066191D" w:rsidP="0066191D">
            <w:pPr>
              <w:spacing w:before="131" w:line="242" w:lineRule="auto"/>
              <w:ind w:left="538" w:hanging="308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66191D">
              <w:rPr>
                <w:rFonts w:ascii="Times New Roman" w:eastAsia="Times New Roman" w:hAnsi="Times New Roman" w:cs="Times New Roman"/>
                <w:sz w:val="24"/>
                <w:lang w:val="uk-UA"/>
              </w:rPr>
              <w:t>Усне</w:t>
            </w:r>
            <w:r w:rsidRPr="0066191D">
              <w:rPr>
                <w:rFonts w:ascii="Times New Roman" w:eastAsia="Times New Roman" w:hAnsi="Times New Roman" w:cs="Times New Roman"/>
                <w:spacing w:val="-15"/>
                <w:sz w:val="24"/>
                <w:lang w:val="uk-UA"/>
              </w:rPr>
              <w:t xml:space="preserve"> </w:t>
            </w:r>
            <w:r w:rsidRPr="0066191D">
              <w:rPr>
                <w:rFonts w:ascii="Times New Roman" w:eastAsia="Times New Roman" w:hAnsi="Times New Roman" w:cs="Times New Roman"/>
                <w:sz w:val="24"/>
                <w:lang w:val="uk-UA"/>
              </w:rPr>
              <w:t>та</w:t>
            </w:r>
            <w:r w:rsidRPr="0066191D">
              <w:rPr>
                <w:rFonts w:ascii="Times New Roman" w:eastAsia="Times New Roman" w:hAnsi="Times New Roman" w:cs="Times New Roman"/>
                <w:spacing w:val="-15"/>
                <w:sz w:val="24"/>
                <w:lang w:val="uk-UA"/>
              </w:rPr>
              <w:t xml:space="preserve"> </w:t>
            </w:r>
            <w:r w:rsidRPr="0066191D">
              <w:rPr>
                <w:rFonts w:ascii="Times New Roman" w:eastAsia="Times New Roman" w:hAnsi="Times New Roman" w:cs="Times New Roman"/>
                <w:sz w:val="24"/>
                <w:lang w:val="uk-UA"/>
              </w:rPr>
              <w:t xml:space="preserve">письмове </w:t>
            </w:r>
            <w:r w:rsidRPr="0066191D">
              <w:rPr>
                <w:rFonts w:ascii="Times New Roman" w:eastAsia="Times New Roman" w:hAnsi="Times New Roman" w:cs="Times New Roman"/>
                <w:spacing w:val="-2"/>
                <w:sz w:val="24"/>
                <w:lang w:val="uk-UA"/>
              </w:rPr>
              <w:t>опитування</w:t>
            </w:r>
          </w:p>
        </w:tc>
      </w:tr>
      <w:tr w:rsidR="0066191D" w:rsidRPr="0066191D" w14:paraId="4C3AD3CE" w14:textId="77777777" w:rsidTr="00DE1960">
        <w:trPr>
          <w:trHeight w:val="552"/>
        </w:trPr>
        <w:tc>
          <w:tcPr>
            <w:tcW w:w="566" w:type="dxa"/>
          </w:tcPr>
          <w:p w14:paraId="492D61C0" w14:textId="77777777" w:rsidR="0066191D" w:rsidRPr="0066191D" w:rsidRDefault="0066191D" w:rsidP="0066191D">
            <w:pPr>
              <w:spacing w:before="131"/>
              <w:ind w:left="14"/>
              <w:jc w:val="center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66191D">
              <w:rPr>
                <w:rFonts w:ascii="Times New Roman" w:eastAsia="Times New Roman" w:hAnsi="Times New Roman" w:cs="Times New Roman"/>
                <w:spacing w:val="-10"/>
                <w:sz w:val="24"/>
                <w:lang w:val="uk-UA"/>
              </w:rPr>
              <w:t>2</w:t>
            </w:r>
          </w:p>
        </w:tc>
        <w:tc>
          <w:tcPr>
            <w:tcW w:w="3822" w:type="dxa"/>
          </w:tcPr>
          <w:p w14:paraId="6D0BF098" w14:textId="77777777" w:rsidR="0066191D" w:rsidRPr="0066191D" w:rsidRDefault="0066191D" w:rsidP="0066191D">
            <w:pPr>
              <w:spacing w:line="268" w:lineRule="exact"/>
              <w:ind w:left="9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66191D">
              <w:rPr>
                <w:rFonts w:ascii="Times New Roman" w:eastAsia="Times New Roman" w:hAnsi="Times New Roman" w:cs="Times New Roman"/>
                <w:sz w:val="24"/>
                <w:lang w:val="uk-UA"/>
              </w:rPr>
              <w:t>Підготовка</w:t>
            </w:r>
            <w:r w:rsidRPr="0066191D">
              <w:rPr>
                <w:rFonts w:ascii="Times New Roman" w:eastAsia="Times New Roman" w:hAnsi="Times New Roman" w:cs="Times New Roman"/>
                <w:spacing w:val="-5"/>
                <w:sz w:val="24"/>
                <w:lang w:val="uk-UA"/>
              </w:rPr>
              <w:t xml:space="preserve"> </w:t>
            </w:r>
            <w:r w:rsidRPr="0066191D">
              <w:rPr>
                <w:rFonts w:ascii="Times New Roman" w:eastAsia="Times New Roman" w:hAnsi="Times New Roman" w:cs="Times New Roman"/>
                <w:sz w:val="24"/>
                <w:lang w:val="uk-UA"/>
              </w:rPr>
              <w:t>до</w:t>
            </w:r>
            <w:r w:rsidRPr="0066191D">
              <w:rPr>
                <w:rFonts w:ascii="Times New Roman" w:eastAsia="Times New Roman" w:hAnsi="Times New Roman" w:cs="Times New Roman"/>
                <w:spacing w:val="-3"/>
                <w:sz w:val="24"/>
                <w:lang w:val="uk-UA"/>
              </w:rPr>
              <w:t xml:space="preserve"> </w:t>
            </w:r>
            <w:r w:rsidRPr="0066191D">
              <w:rPr>
                <w:rFonts w:ascii="Times New Roman" w:eastAsia="Times New Roman" w:hAnsi="Times New Roman" w:cs="Times New Roman"/>
                <w:sz w:val="24"/>
                <w:lang w:val="uk-UA"/>
              </w:rPr>
              <w:t>лекційних</w:t>
            </w:r>
            <w:r w:rsidRPr="0066191D">
              <w:rPr>
                <w:rFonts w:ascii="Times New Roman" w:eastAsia="Times New Roman" w:hAnsi="Times New Roman" w:cs="Times New Roman"/>
                <w:spacing w:val="-8"/>
                <w:sz w:val="24"/>
                <w:lang w:val="uk-UA"/>
              </w:rPr>
              <w:t xml:space="preserve"> </w:t>
            </w:r>
            <w:r w:rsidRPr="0066191D">
              <w:rPr>
                <w:rFonts w:ascii="Times New Roman" w:eastAsia="Times New Roman" w:hAnsi="Times New Roman" w:cs="Times New Roman"/>
                <w:spacing w:val="-5"/>
                <w:sz w:val="24"/>
                <w:lang w:val="uk-UA"/>
              </w:rPr>
              <w:t>та</w:t>
            </w:r>
          </w:p>
          <w:p w14:paraId="7E19DBFE" w14:textId="77777777" w:rsidR="0066191D" w:rsidRPr="0066191D" w:rsidRDefault="0066191D" w:rsidP="0066191D">
            <w:pPr>
              <w:spacing w:before="2" w:line="261" w:lineRule="exact"/>
              <w:ind w:left="9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66191D">
              <w:rPr>
                <w:rFonts w:ascii="Times New Roman" w:eastAsia="Times New Roman" w:hAnsi="Times New Roman" w:cs="Times New Roman"/>
                <w:sz w:val="24"/>
                <w:lang w:val="uk-UA"/>
              </w:rPr>
              <w:t>практичних</w:t>
            </w:r>
            <w:r w:rsidRPr="0066191D">
              <w:rPr>
                <w:rFonts w:ascii="Times New Roman" w:eastAsia="Times New Roman" w:hAnsi="Times New Roman" w:cs="Times New Roman"/>
                <w:spacing w:val="-15"/>
                <w:sz w:val="24"/>
                <w:lang w:val="uk-UA"/>
              </w:rPr>
              <w:t xml:space="preserve"> </w:t>
            </w:r>
            <w:r w:rsidRPr="0066191D">
              <w:rPr>
                <w:rFonts w:ascii="Times New Roman" w:eastAsia="Times New Roman" w:hAnsi="Times New Roman" w:cs="Times New Roman"/>
                <w:spacing w:val="-2"/>
                <w:sz w:val="24"/>
                <w:lang w:val="uk-UA"/>
              </w:rPr>
              <w:t>занять</w:t>
            </w:r>
          </w:p>
        </w:tc>
        <w:tc>
          <w:tcPr>
            <w:tcW w:w="989" w:type="dxa"/>
          </w:tcPr>
          <w:p w14:paraId="4119AB51" w14:textId="77777777" w:rsidR="0066191D" w:rsidRPr="0066191D" w:rsidRDefault="0066191D" w:rsidP="0066191D">
            <w:pPr>
              <w:spacing w:before="131"/>
              <w:ind w:left="16" w:right="5"/>
              <w:jc w:val="center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66191D">
              <w:rPr>
                <w:rFonts w:ascii="Times New Roman" w:eastAsia="Times New Roman" w:hAnsi="Times New Roman" w:cs="Times New Roman"/>
                <w:spacing w:val="-5"/>
                <w:sz w:val="24"/>
                <w:lang w:val="uk-UA"/>
              </w:rPr>
              <w:t>25</w:t>
            </w:r>
          </w:p>
        </w:tc>
        <w:tc>
          <w:tcPr>
            <w:tcW w:w="1714" w:type="dxa"/>
          </w:tcPr>
          <w:p w14:paraId="10CE08A3" w14:textId="77777777" w:rsidR="0066191D" w:rsidRPr="0066191D" w:rsidRDefault="0066191D" w:rsidP="0066191D">
            <w:pPr>
              <w:spacing w:line="268" w:lineRule="exact"/>
              <w:ind w:left="16"/>
              <w:jc w:val="center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66191D">
              <w:rPr>
                <w:rFonts w:ascii="Times New Roman" w:eastAsia="Times New Roman" w:hAnsi="Times New Roman" w:cs="Times New Roman"/>
                <w:spacing w:val="-2"/>
                <w:sz w:val="24"/>
                <w:lang w:val="uk-UA"/>
              </w:rPr>
              <w:t>щотижнево</w:t>
            </w:r>
          </w:p>
        </w:tc>
        <w:tc>
          <w:tcPr>
            <w:tcW w:w="2266" w:type="dxa"/>
          </w:tcPr>
          <w:p w14:paraId="4B2E1042" w14:textId="77777777" w:rsidR="0066191D" w:rsidRPr="0066191D" w:rsidRDefault="0066191D" w:rsidP="0066191D">
            <w:pPr>
              <w:spacing w:line="268" w:lineRule="exact"/>
              <w:ind w:left="17" w:right="1"/>
              <w:jc w:val="center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66191D">
              <w:rPr>
                <w:rFonts w:ascii="Times New Roman" w:eastAsia="Times New Roman" w:hAnsi="Times New Roman" w:cs="Times New Roman"/>
                <w:sz w:val="24"/>
                <w:lang w:val="uk-UA"/>
              </w:rPr>
              <w:t>Усне</w:t>
            </w:r>
            <w:r w:rsidRPr="0066191D">
              <w:rPr>
                <w:rFonts w:ascii="Times New Roman" w:eastAsia="Times New Roman" w:hAnsi="Times New Roman" w:cs="Times New Roman"/>
                <w:spacing w:val="-1"/>
                <w:sz w:val="24"/>
                <w:lang w:val="uk-UA"/>
              </w:rPr>
              <w:t xml:space="preserve"> </w:t>
            </w:r>
            <w:r w:rsidRPr="0066191D">
              <w:rPr>
                <w:rFonts w:ascii="Times New Roman" w:eastAsia="Times New Roman" w:hAnsi="Times New Roman" w:cs="Times New Roman"/>
                <w:sz w:val="24"/>
                <w:lang w:val="uk-UA"/>
              </w:rPr>
              <w:t xml:space="preserve">та </w:t>
            </w:r>
            <w:r w:rsidRPr="0066191D">
              <w:rPr>
                <w:rFonts w:ascii="Times New Roman" w:eastAsia="Times New Roman" w:hAnsi="Times New Roman" w:cs="Times New Roman"/>
                <w:spacing w:val="-2"/>
                <w:sz w:val="24"/>
                <w:lang w:val="uk-UA"/>
              </w:rPr>
              <w:t>письмове</w:t>
            </w:r>
          </w:p>
          <w:p w14:paraId="413292E9" w14:textId="77777777" w:rsidR="0066191D" w:rsidRPr="0066191D" w:rsidRDefault="0066191D" w:rsidP="0066191D">
            <w:pPr>
              <w:spacing w:before="2" w:line="261" w:lineRule="exact"/>
              <w:ind w:left="17" w:right="11"/>
              <w:jc w:val="center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66191D">
              <w:rPr>
                <w:rFonts w:ascii="Times New Roman" w:eastAsia="Times New Roman" w:hAnsi="Times New Roman" w:cs="Times New Roman"/>
                <w:spacing w:val="-2"/>
                <w:sz w:val="24"/>
                <w:lang w:val="uk-UA"/>
              </w:rPr>
              <w:t>опитування</w:t>
            </w:r>
          </w:p>
        </w:tc>
      </w:tr>
      <w:tr w:rsidR="0066191D" w:rsidRPr="0066191D" w14:paraId="0C1EFC0F" w14:textId="77777777" w:rsidTr="00DE1960">
        <w:trPr>
          <w:trHeight w:val="551"/>
        </w:trPr>
        <w:tc>
          <w:tcPr>
            <w:tcW w:w="566" w:type="dxa"/>
          </w:tcPr>
          <w:p w14:paraId="07DC538A" w14:textId="77777777" w:rsidR="0066191D" w:rsidRPr="0066191D" w:rsidRDefault="0066191D" w:rsidP="0066191D">
            <w:pPr>
              <w:spacing w:before="131"/>
              <w:ind w:left="14"/>
              <w:jc w:val="center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66191D">
              <w:rPr>
                <w:rFonts w:ascii="Times New Roman" w:eastAsia="Times New Roman" w:hAnsi="Times New Roman" w:cs="Times New Roman"/>
                <w:spacing w:val="-10"/>
                <w:sz w:val="24"/>
                <w:lang w:val="uk-UA"/>
              </w:rPr>
              <w:t>3</w:t>
            </w:r>
          </w:p>
        </w:tc>
        <w:tc>
          <w:tcPr>
            <w:tcW w:w="3822" w:type="dxa"/>
          </w:tcPr>
          <w:p w14:paraId="2A7D9679" w14:textId="77777777" w:rsidR="0066191D" w:rsidRPr="0066191D" w:rsidRDefault="0066191D" w:rsidP="0066191D">
            <w:pPr>
              <w:spacing w:line="268" w:lineRule="exact"/>
              <w:ind w:left="9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66191D">
              <w:rPr>
                <w:rFonts w:ascii="Times New Roman" w:eastAsia="Times New Roman" w:hAnsi="Times New Roman" w:cs="Times New Roman"/>
                <w:spacing w:val="-5"/>
                <w:sz w:val="24"/>
                <w:lang w:val="uk-UA"/>
              </w:rPr>
              <w:t>Підготовка</w:t>
            </w:r>
            <w:r w:rsidRPr="0066191D">
              <w:rPr>
                <w:rFonts w:ascii="Times New Roman" w:eastAsia="Times New Roman" w:hAnsi="Times New Roman" w:cs="Times New Roman"/>
                <w:spacing w:val="1"/>
                <w:sz w:val="24"/>
                <w:lang w:val="uk-UA"/>
              </w:rPr>
              <w:t xml:space="preserve"> </w:t>
            </w:r>
            <w:r w:rsidRPr="0066191D">
              <w:rPr>
                <w:rFonts w:ascii="Times New Roman" w:eastAsia="Times New Roman" w:hAnsi="Times New Roman" w:cs="Times New Roman"/>
                <w:spacing w:val="-2"/>
                <w:sz w:val="24"/>
                <w:lang w:val="uk-UA"/>
              </w:rPr>
              <w:t>індивідуальних</w:t>
            </w:r>
          </w:p>
          <w:p w14:paraId="2F02626B" w14:textId="77777777" w:rsidR="0066191D" w:rsidRPr="0066191D" w:rsidRDefault="0066191D" w:rsidP="0066191D">
            <w:pPr>
              <w:spacing w:before="2" w:line="261" w:lineRule="exact"/>
              <w:ind w:left="9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66191D">
              <w:rPr>
                <w:rFonts w:ascii="Times New Roman" w:eastAsia="Times New Roman" w:hAnsi="Times New Roman" w:cs="Times New Roman"/>
                <w:spacing w:val="-4"/>
                <w:sz w:val="24"/>
                <w:lang w:val="uk-UA"/>
              </w:rPr>
              <w:t>питань</w:t>
            </w:r>
            <w:r w:rsidRPr="0066191D">
              <w:rPr>
                <w:rFonts w:ascii="Times New Roman" w:eastAsia="Times New Roman" w:hAnsi="Times New Roman" w:cs="Times New Roman"/>
                <w:spacing w:val="-14"/>
                <w:sz w:val="24"/>
                <w:lang w:val="uk-UA"/>
              </w:rPr>
              <w:t xml:space="preserve"> </w:t>
            </w:r>
            <w:r w:rsidRPr="0066191D">
              <w:rPr>
                <w:rFonts w:ascii="Times New Roman" w:eastAsia="Times New Roman" w:hAnsi="Times New Roman" w:cs="Times New Roman"/>
                <w:spacing w:val="-4"/>
                <w:sz w:val="24"/>
                <w:lang w:val="uk-UA"/>
              </w:rPr>
              <w:t>з</w:t>
            </w:r>
            <w:r w:rsidRPr="0066191D">
              <w:rPr>
                <w:rFonts w:ascii="Times New Roman" w:eastAsia="Times New Roman" w:hAnsi="Times New Roman" w:cs="Times New Roman"/>
                <w:spacing w:val="-8"/>
                <w:sz w:val="24"/>
                <w:lang w:val="uk-UA"/>
              </w:rPr>
              <w:t xml:space="preserve"> </w:t>
            </w:r>
            <w:r w:rsidRPr="0066191D">
              <w:rPr>
                <w:rFonts w:ascii="Times New Roman" w:eastAsia="Times New Roman" w:hAnsi="Times New Roman" w:cs="Times New Roman"/>
                <w:spacing w:val="-4"/>
                <w:sz w:val="24"/>
                <w:lang w:val="uk-UA"/>
              </w:rPr>
              <w:t>тематики</w:t>
            </w:r>
            <w:r w:rsidRPr="0066191D">
              <w:rPr>
                <w:rFonts w:ascii="Times New Roman" w:eastAsia="Times New Roman" w:hAnsi="Times New Roman" w:cs="Times New Roman"/>
                <w:spacing w:val="-6"/>
                <w:sz w:val="24"/>
                <w:lang w:val="uk-UA"/>
              </w:rPr>
              <w:t xml:space="preserve"> </w:t>
            </w:r>
            <w:r w:rsidRPr="0066191D">
              <w:rPr>
                <w:rFonts w:ascii="Times New Roman" w:eastAsia="Times New Roman" w:hAnsi="Times New Roman" w:cs="Times New Roman"/>
                <w:spacing w:val="-4"/>
                <w:sz w:val="24"/>
                <w:lang w:val="uk-UA"/>
              </w:rPr>
              <w:t>дисципліни</w:t>
            </w:r>
          </w:p>
        </w:tc>
        <w:tc>
          <w:tcPr>
            <w:tcW w:w="989" w:type="dxa"/>
          </w:tcPr>
          <w:p w14:paraId="09868122" w14:textId="77777777" w:rsidR="0066191D" w:rsidRPr="0066191D" w:rsidRDefault="0066191D" w:rsidP="0066191D">
            <w:pPr>
              <w:spacing w:before="131"/>
              <w:ind w:left="16" w:right="5"/>
              <w:jc w:val="center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66191D">
              <w:rPr>
                <w:rFonts w:ascii="Times New Roman" w:eastAsia="Times New Roman" w:hAnsi="Times New Roman" w:cs="Times New Roman"/>
                <w:spacing w:val="-5"/>
                <w:sz w:val="24"/>
                <w:lang w:val="uk-UA"/>
              </w:rPr>
              <w:t>15</w:t>
            </w:r>
          </w:p>
        </w:tc>
        <w:tc>
          <w:tcPr>
            <w:tcW w:w="1714" w:type="dxa"/>
          </w:tcPr>
          <w:p w14:paraId="0814BC2A" w14:textId="77777777" w:rsidR="0066191D" w:rsidRPr="0066191D" w:rsidRDefault="0066191D" w:rsidP="0066191D">
            <w:pPr>
              <w:spacing w:before="131"/>
              <w:ind w:left="16"/>
              <w:jc w:val="center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66191D">
              <w:rPr>
                <w:rFonts w:ascii="Times New Roman" w:eastAsia="Times New Roman" w:hAnsi="Times New Roman" w:cs="Times New Roman"/>
                <w:spacing w:val="-2"/>
                <w:sz w:val="24"/>
                <w:lang w:val="uk-UA"/>
              </w:rPr>
              <w:t>щотижнево</w:t>
            </w:r>
          </w:p>
        </w:tc>
        <w:tc>
          <w:tcPr>
            <w:tcW w:w="2266" w:type="dxa"/>
          </w:tcPr>
          <w:p w14:paraId="1E833D53" w14:textId="77777777" w:rsidR="0066191D" w:rsidRPr="0066191D" w:rsidRDefault="0066191D" w:rsidP="0066191D">
            <w:pPr>
              <w:spacing w:line="268" w:lineRule="exact"/>
              <w:ind w:left="17"/>
              <w:jc w:val="center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66191D">
              <w:rPr>
                <w:rFonts w:ascii="Times New Roman" w:eastAsia="Times New Roman" w:hAnsi="Times New Roman" w:cs="Times New Roman"/>
                <w:sz w:val="24"/>
                <w:lang w:val="uk-UA"/>
              </w:rPr>
              <w:t xml:space="preserve">Усне та </w:t>
            </w:r>
            <w:r w:rsidRPr="0066191D">
              <w:rPr>
                <w:rFonts w:ascii="Times New Roman" w:eastAsia="Times New Roman" w:hAnsi="Times New Roman" w:cs="Times New Roman"/>
                <w:spacing w:val="-2"/>
                <w:sz w:val="24"/>
                <w:lang w:val="uk-UA"/>
              </w:rPr>
              <w:t>письмове</w:t>
            </w:r>
          </w:p>
          <w:p w14:paraId="2BD4571F" w14:textId="77777777" w:rsidR="0066191D" w:rsidRPr="0066191D" w:rsidRDefault="0066191D" w:rsidP="0066191D">
            <w:pPr>
              <w:spacing w:before="2" w:line="261" w:lineRule="exact"/>
              <w:ind w:left="17" w:right="11"/>
              <w:jc w:val="center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66191D">
              <w:rPr>
                <w:rFonts w:ascii="Times New Roman" w:eastAsia="Times New Roman" w:hAnsi="Times New Roman" w:cs="Times New Roman"/>
                <w:spacing w:val="-2"/>
                <w:sz w:val="24"/>
                <w:lang w:val="uk-UA"/>
              </w:rPr>
              <w:t>опитування</w:t>
            </w:r>
          </w:p>
        </w:tc>
      </w:tr>
      <w:tr w:rsidR="0066191D" w:rsidRPr="0066191D" w14:paraId="61BECA40" w14:textId="77777777" w:rsidTr="00DE1960">
        <w:trPr>
          <w:trHeight w:val="830"/>
        </w:trPr>
        <w:tc>
          <w:tcPr>
            <w:tcW w:w="566" w:type="dxa"/>
          </w:tcPr>
          <w:p w14:paraId="1BB87CFB" w14:textId="77777777" w:rsidR="0066191D" w:rsidRPr="0066191D" w:rsidRDefault="0066191D" w:rsidP="0066191D">
            <w:pPr>
              <w:spacing w:before="270"/>
              <w:ind w:left="14"/>
              <w:jc w:val="center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66191D">
              <w:rPr>
                <w:rFonts w:ascii="Times New Roman" w:eastAsia="Times New Roman" w:hAnsi="Times New Roman" w:cs="Times New Roman"/>
                <w:spacing w:val="-10"/>
                <w:sz w:val="24"/>
                <w:lang w:val="uk-UA"/>
              </w:rPr>
              <w:t>4</w:t>
            </w:r>
          </w:p>
        </w:tc>
        <w:tc>
          <w:tcPr>
            <w:tcW w:w="3822" w:type="dxa"/>
          </w:tcPr>
          <w:p w14:paraId="0F9F5F23" w14:textId="77777777" w:rsidR="0066191D" w:rsidRPr="0066191D" w:rsidRDefault="0066191D" w:rsidP="0066191D">
            <w:pPr>
              <w:spacing w:line="268" w:lineRule="exact"/>
              <w:ind w:left="9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66191D">
              <w:rPr>
                <w:rFonts w:ascii="Times New Roman" w:eastAsia="Times New Roman" w:hAnsi="Times New Roman" w:cs="Times New Roman"/>
                <w:sz w:val="24"/>
                <w:lang w:val="uk-UA"/>
              </w:rPr>
              <w:t>Індивідуальні</w:t>
            </w:r>
            <w:r w:rsidRPr="0066191D">
              <w:rPr>
                <w:rFonts w:ascii="Times New Roman" w:eastAsia="Times New Roman" w:hAnsi="Times New Roman" w:cs="Times New Roman"/>
                <w:spacing w:val="-12"/>
                <w:sz w:val="24"/>
                <w:lang w:val="uk-UA"/>
              </w:rPr>
              <w:t xml:space="preserve"> </w:t>
            </w:r>
            <w:r w:rsidRPr="0066191D">
              <w:rPr>
                <w:rFonts w:ascii="Times New Roman" w:eastAsia="Times New Roman" w:hAnsi="Times New Roman" w:cs="Times New Roman"/>
                <w:sz w:val="24"/>
                <w:lang w:val="uk-UA"/>
              </w:rPr>
              <w:t>творчі</w:t>
            </w:r>
            <w:r w:rsidRPr="0066191D">
              <w:rPr>
                <w:rFonts w:ascii="Times New Roman" w:eastAsia="Times New Roman" w:hAnsi="Times New Roman" w:cs="Times New Roman"/>
                <w:spacing w:val="-11"/>
                <w:sz w:val="24"/>
                <w:lang w:val="uk-UA"/>
              </w:rPr>
              <w:t xml:space="preserve"> </w:t>
            </w:r>
            <w:r w:rsidRPr="0066191D">
              <w:rPr>
                <w:rFonts w:ascii="Times New Roman" w:eastAsia="Times New Roman" w:hAnsi="Times New Roman" w:cs="Times New Roman"/>
                <w:spacing w:val="-2"/>
                <w:sz w:val="24"/>
                <w:lang w:val="uk-UA"/>
              </w:rPr>
              <w:t>завдання</w:t>
            </w:r>
          </w:p>
          <w:p w14:paraId="70116CCC" w14:textId="77777777" w:rsidR="0066191D" w:rsidRPr="0066191D" w:rsidRDefault="0066191D" w:rsidP="0066191D">
            <w:pPr>
              <w:spacing w:line="274" w:lineRule="exact"/>
              <w:ind w:left="9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66191D">
              <w:rPr>
                <w:rFonts w:ascii="Times New Roman" w:eastAsia="Times New Roman" w:hAnsi="Times New Roman" w:cs="Times New Roman"/>
                <w:sz w:val="24"/>
                <w:lang w:val="uk-UA"/>
              </w:rPr>
              <w:t>(виконання</w:t>
            </w:r>
            <w:r w:rsidRPr="0066191D">
              <w:rPr>
                <w:rFonts w:ascii="Times New Roman" w:eastAsia="Times New Roman" w:hAnsi="Times New Roman" w:cs="Times New Roman"/>
                <w:spacing w:val="-15"/>
                <w:sz w:val="24"/>
                <w:lang w:val="uk-UA"/>
              </w:rPr>
              <w:t xml:space="preserve"> </w:t>
            </w:r>
            <w:r w:rsidRPr="0066191D">
              <w:rPr>
                <w:rFonts w:ascii="Times New Roman" w:eastAsia="Times New Roman" w:hAnsi="Times New Roman" w:cs="Times New Roman"/>
                <w:sz w:val="24"/>
                <w:lang w:val="uk-UA"/>
              </w:rPr>
              <w:t>презентації</w:t>
            </w:r>
            <w:r w:rsidRPr="0066191D">
              <w:rPr>
                <w:rFonts w:ascii="Times New Roman" w:eastAsia="Times New Roman" w:hAnsi="Times New Roman" w:cs="Times New Roman"/>
                <w:spacing w:val="-15"/>
                <w:sz w:val="24"/>
                <w:lang w:val="uk-UA"/>
              </w:rPr>
              <w:t xml:space="preserve"> </w:t>
            </w:r>
            <w:r w:rsidRPr="0066191D">
              <w:rPr>
                <w:rFonts w:ascii="Times New Roman" w:eastAsia="Times New Roman" w:hAnsi="Times New Roman" w:cs="Times New Roman"/>
                <w:sz w:val="24"/>
                <w:lang w:val="uk-UA"/>
              </w:rPr>
              <w:t>за</w:t>
            </w:r>
            <w:r w:rsidRPr="0066191D">
              <w:rPr>
                <w:rFonts w:ascii="Times New Roman" w:eastAsia="Times New Roman" w:hAnsi="Times New Roman" w:cs="Times New Roman"/>
                <w:spacing w:val="-11"/>
                <w:sz w:val="24"/>
                <w:lang w:val="uk-UA"/>
              </w:rPr>
              <w:t xml:space="preserve"> </w:t>
            </w:r>
            <w:r w:rsidRPr="0066191D">
              <w:rPr>
                <w:rFonts w:ascii="Times New Roman" w:eastAsia="Times New Roman" w:hAnsi="Times New Roman" w:cs="Times New Roman"/>
                <w:sz w:val="24"/>
                <w:lang w:val="uk-UA"/>
              </w:rPr>
              <w:t>заданою проблемною тематикою)</w:t>
            </w:r>
          </w:p>
        </w:tc>
        <w:tc>
          <w:tcPr>
            <w:tcW w:w="989" w:type="dxa"/>
          </w:tcPr>
          <w:p w14:paraId="6787B8F4" w14:textId="77777777" w:rsidR="0066191D" w:rsidRPr="0066191D" w:rsidRDefault="0066191D" w:rsidP="0066191D">
            <w:pPr>
              <w:spacing w:before="270"/>
              <w:ind w:left="16" w:right="5"/>
              <w:jc w:val="center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66191D">
              <w:rPr>
                <w:rFonts w:ascii="Times New Roman" w:eastAsia="Times New Roman" w:hAnsi="Times New Roman" w:cs="Times New Roman"/>
                <w:spacing w:val="-5"/>
                <w:sz w:val="24"/>
                <w:lang w:val="uk-UA"/>
              </w:rPr>
              <w:t>15</w:t>
            </w:r>
          </w:p>
        </w:tc>
        <w:tc>
          <w:tcPr>
            <w:tcW w:w="1714" w:type="dxa"/>
          </w:tcPr>
          <w:p w14:paraId="5CCF69BE" w14:textId="77777777" w:rsidR="0066191D" w:rsidRPr="0066191D" w:rsidRDefault="0066191D" w:rsidP="0066191D">
            <w:pPr>
              <w:spacing w:before="270"/>
              <w:ind w:left="16" w:right="6"/>
              <w:jc w:val="center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66191D">
              <w:rPr>
                <w:rFonts w:ascii="Times New Roman" w:eastAsia="Times New Roman" w:hAnsi="Times New Roman" w:cs="Times New Roman"/>
                <w:sz w:val="24"/>
                <w:lang w:val="uk-UA"/>
              </w:rPr>
              <w:t>1</w:t>
            </w:r>
            <w:r w:rsidRPr="0066191D">
              <w:rPr>
                <w:rFonts w:ascii="Times New Roman" w:eastAsia="Times New Roman" w:hAnsi="Times New Roman" w:cs="Times New Roman"/>
                <w:spacing w:val="1"/>
                <w:sz w:val="24"/>
                <w:lang w:val="uk-UA"/>
              </w:rPr>
              <w:t xml:space="preserve"> </w:t>
            </w:r>
            <w:r w:rsidRPr="0066191D">
              <w:rPr>
                <w:rFonts w:ascii="Times New Roman" w:eastAsia="Times New Roman" w:hAnsi="Times New Roman" w:cs="Times New Roman"/>
                <w:sz w:val="24"/>
                <w:lang w:val="uk-UA"/>
              </w:rPr>
              <w:t>раз</w:t>
            </w:r>
            <w:r w:rsidRPr="0066191D">
              <w:rPr>
                <w:rFonts w:ascii="Times New Roman" w:eastAsia="Times New Roman" w:hAnsi="Times New Roman" w:cs="Times New Roman"/>
                <w:spacing w:val="3"/>
                <w:sz w:val="24"/>
                <w:lang w:val="uk-UA"/>
              </w:rPr>
              <w:t xml:space="preserve"> </w:t>
            </w:r>
            <w:r w:rsidRPr="0066191D">
              <w:rPr>
                <w:rFonts w:ascii="Times New Roman" w:eastAsia="Times New Roman" w:hAnsi="Times New Roman" w:cs="Times New Roman"/>
                <w:spacing w:val="-2"/>
                <w:sz w:val="24"/>
                <w:lang w:val="uk-UA"/>
              </w:rPr>
              <w:t>на семестр</w:t>
            </w:r>
          </w:p>
        </w:tc>
        <w:tc>
          <w:tcPr>
            <w:tcW w:w="2266" w:type="dxa"/>
          </w:tcPr>
          <w:p w14:paraId="1C187697" w14:textId="77777777" w:rsidR="0066191D" w:rsidRPr="0066191D" w:rsidRDefault="0066191D" w:rsidP="0066191D">
            <w:pPr>
              <w:spacing w:line="268" w:lineRule="exact"/>
              <w:ind w:left="17" w:right="6"/>
              <w:jc w:val="center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66191D">
              <w:rPr>
                <w:rFonts w:ascii="Times New Roman" w:eastAsia="Times New Roman" w:hAnsi="Times New Roman" w:cs="Times New Roman"/>
                <w:sz w:val="24"/>
                <w:lang w:val="uk-UA"/>
              </w:rPr>
              <w:t>Обговорення,</w:t>
            </w:r>
            <w:r w:rsidRPr="0066191D">
              <w:rPr>
                <w:rFonts w:ascii="Times New Roman" w:eastAsia="Times New Roman" w:hAnsi="Times New Roman" w:cs="Times New Roman"/>
                <w:spacing w:val="-15"/>
                <w:sz w:val="24"/>
                <w:lang w:val="uk-UA"/>
              </w:rPr>
              <w:t xml:space="preserve"> </w:t>
            </w:r>
            <w:r w:rsidRPr="0066191D">
              <w:rPr>
                <w:rFonts w:ascii="Times New Roman" w:eastAsia="Times New Roman" w:hAnsi="Times New Roman" w:cs="Times New Roman"/>
                <w:spacing w:val="-2"/>
                <w:sz w:val="24"/>
                <w:lang w:val="uk-UA"/>
              </w:rPr>
              <w:t>виступ</w:t>
            </w:r>
          </w:p>
          <w:p w14:paraId="718A4D27" w14:textId="77777777" w:rsidR="0066191D" w:rsidRPr="0066191D" w:rsidRDefault="0066191D" w:rsidP="0066191D">
            <w:pPr>
              <w:spacing w:line="274" w:lineRule="exact"/>
              <w:ind w:left="73" w:right="62"/>
              <w:jc w:val="center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66191D">
              <w:rPr>
                <w:rFonts w:ascii="Times New Roman" w:eastAsia="Times New Roman" w:hAnsi="Times New Roman" w:cs="Times New Roman"/>
                <w:spacing w:val="-2"/>
                <w:sz w:val="24"/>
                <w:lang w:val="uk-UA"/>
              </w:rPr>
              <w:t>з</w:t>
            </w:r>
            <w:r w:rsidRPr="0066191D">
              <w:rPr>
                <w:rFonts w:ascii="Times New Roman" w:eastAsia="Times New Roman" w:hAnsi="Times New Roman" w:cs="Times New Roman"/>
                <w:spacing w:val="-13"/>
                <w:sz w:val="24"/>
                <w:lang w:val="uk-UA"/>
              </w:rPr>
              <w:t xml:space="preserve"> </w:t>
            </w:r>
            <w:r w:rsidRPr="0066191D">
              <w:rPr>
                <w:rFonts w:ascii="Times New Roman" w:eastAsia="Times New Roman" w:hAnsi="Times New Roman" w:cs="Times New Roman"/>
                <w:spacing w:val="-2"/>
                <w:sz w:val="24"/>
                <w:lang w:val="uk-UA"/>
              </w:rPr>
              <w:t xml:space="preserve">презентацією, </w:t>
            </w:r>
            <w:r w:rsidRPr="0066191D">
              <w:rPr>
                <w:rFonts w:ascii="Times New Roman" w:eastAsia="Times New Roman" w:hAnsi="Times New Roman" w:cs="Times New Roman"/>
                <w:sz w:val="24"/>
                <w:lang w:val="uk-UA"/>
              </w:rPr>
              <w:t>усний захист</w:t>
            </w:r>
          </w:p>
        </w:tc>
      </w:tr>
      <w:tr w:rsidR="0066191D" w:rsidRPr="0066191D" w14:paraId="5A2439B4" w14:textId="77777777" w:rsidTr="00DE1960">
        <w:trPr>
          <w:trHeight w:val="551"/>
        </w:trPr>
        <w:tc>
          <w:tcPr>
            <w:tcW w:w="566" w:type="dxa"/>
          </w:tcPr>
          <w:p w14:paraId="6F61E778" w14:textId="77777777" w:rsidR="0066191D" w:rsidRPr="0066191D" w:rsidRDefault="0066191D" w:rsidP="0066191D">
            <w:pPr>
              <w:spacing w:before="131"/>
              <w:ind w:left="14"/>
              <w:jc w:val="center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66191D">
              <w:rPr>
                <w:rFonts w:ascii="Times New Roman" w:eastAsia="Times New Roman" w:hAnsi="Times New Roman" w:cs="Times New Roman"/>
                <w:spacing w:val="-10"/>
                <w:sz w:val="24"/>
                <w:lang w:val="uk-UA"/>
              </w:rPr>
              <w:t>5</w:t>
            </w:r>
          </w:p>
        </w:tc>
        <w:tc>
          <w:tcPr>
            <w:tcW w:w="3822" w:type="dxa"/>
          </w:tcPr>
          <w:p w14:paraId="19F9C7DA" w14:textId="77777777" w:rsidR="0066191D" w:rsidRPr="0066191D" w:rsidRDefault="0066191D" w:rsidP="0066191D">
            <w:pPr>
              <w:spacing w:before="131"/>
              <w:ind w:left="9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66191D">
              <w:rPr>
                <w:rFonts w:ascii="Times New Roman" w:eastAsia="Times New Roman" w:hAnsi="Times New Roman" w:cs="Times New Roman"/>
                <w:sz w:val="24"/>
                <w:lang w:val="uk-UA"/>
              </w:rPr>
              <w:t>Підготовка</w:t>
            </w:r>
            <w:r w:rsidRPr="0066191D">
              <w:rPr>
                <w:rFonts w:ascii="Times New Roman" w:eastAsia="Times New Roman" w:hAnsi="Times New Roman" w:cs="Times New Roman"/>
                <w:spacing w:val="-3"/>
                <w:sz w:val="24"/>
                <w:lang w:val="uk-UA"/>
              </w:rPr>
              <w:t xml:space="preserve"> </w:t>
            </w:r>
            <w:r w:rsidRPr="0066191D">
              <w:rPr>
                <w:rFonts w:ascii="Times New Roman" w:eastAsia="Times New Roman" w:hAnsi="Times New Roman" w:cs="Times New Roman"/>
                <w:sz w:val="24"/>
                <w:lang w:val="uk-UA"/>
              </w:rPr>
              <w:t xml:space="preserve">до </w:t>
            </w:r>
            <w:r w:rsidRPr="0066191D">
              <w:rPr>
                <w:rFonts w:ascii="Times New Roman" w:eastAsia="Times New Roman" w:hAnsi="Times New Roman" w:cs="Times New Roman"/>
                <w:spacing w:val="-2"/>
                <w:sz w:val="24"/>
                <w:lang w:val="uk-UA"/>
              </w:rPr>
              <w:t>тестування</w:t>
            </w:r>
          </w:p>
        </w:tc>
        <w:tc>
          <w:tcPr>
            <w:tcW w:w="989" w:type="dxa"/>
          </w:tcPr>
          <w:p w14:paraId="1E74C758" w14:textId="77777777" w:rsidR="0066191D" w:rsidRPr="0066191D" w:rsidRDefault="0066191D" w:rsidP="0066191D">
            <w:pPr>
              <w:spacing w:before="131"/>
              <w:ind w:left="16" w:right="5"/>
              <w:jc w:val="center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66191D">
              <w:rPr>
                <w:rFonts w:ascii="Times New Roman" w:eastAsia="Times New Roman" w:hAnsi="Times New Roman" w:cs="Times New Roman"/>
                <w:spacing w:val="-5"/>
                <w:sz w:val="24"/>
                <w:lang w:val="uk-UA"/>
              </w:rPr>
              <w:t>15</w:t>
            </w:r>
          </w:p>
        </w:tc>
        <w:tc>
          <w:tcPr>
            <w:tcW w:w="1714" w:type="dxa"/>
          </w:tcPr>
          <w:p w14:paraId="011049F3" w14:textId="77777777" w:rsidR="0066191D" w:rsidRPr="0066191D" w:rsidRDefault="0066191D" w:rsidP="0066191D">
            <w:pPr>
              <w:spacing w:line="267" w:lineRule="exact"/>
              <w:ind w:left="390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66191D">
              <w:rPr>
                <w:rFonts w:ascii="Times New Roman" w:eastAsia="Times New Roman" w:hAnsi="Times New Roman" w:cs="Times New Roman"/>
                <w:sz w:val="24"/>
                <w:lang w:val="uk-UA"/>
              </w:rPr>
              <w:t>2</w:t>
            </w:r>
            <w:r w:rsidRPr="0066191D">
              <w:rPr>
                <w:rFonts w:ascii="Times New Roman" w:eastAsia="Times New Roman" w:hAnsi="Times New Roman" w:cs="Times New Roman"/>
                <w:spacing w:val="1"/>
                <w:sz w:val="24"/>
                <w:lang w:val="uk-UA"/>
              </w:rPr>
              <w:t xml:space="preserve"> </w:t>
            </w:r>
            <w:r w:rsidRPr="0066191D">
              <w:rPr>
                <w:rFonts w:ascii="Times New Roman" w:eastAsia="Times New Roman" w:hAnsi="Times New Roman" w:cs="Times New Roman"/>
                <w:sz w:val="24"/>
                <w:lang w:val="uk-UA"/>
              </w:rPr>
              <w:t>рази</w:t>
            </w:r>
            <w:r w:rsidRPr="0066191D">
              <w:rPr>
                <w:rFonts w:ascii="Times New Roman" w:eastAsia="Times New Roman" w:hAnsi="Times New Roman" w:cs="Times New Roman"/>
                <w:spacing w:val="-2"/>
                <w:sz w:val="24"/>
                <w:lang w:val="uk-UA"/>
              </w:rPr>
              <w:t xml:space="preserve"> </w:t>
            </w:r>
            <w:r w:rsidRPr="0066191D">
              <w:rPr>
                <w:rFonts w:ascii="Times New Roman" w:eastAsia="Times New Roman" w:hAnsi="Times New Roman" w:cs="Times New Roman"/>
                <w:spacing w:val="-5"/>
                <w:sz w:val="24"/>
                <w:lang w:val="uk-UA"/>
              </w:rPr>
              <w:t>на</w:t>
            </w:r>
          </w:p>
          <w:p w14:paraId="68F18D9F" w14:textId="77777777" w:rsidR="0066191D" w:rsidRPr="0066191D" w:rsidRDefault="0066191D" w:rsidP="0066191D">
            <w:pPr>
              <w:spacing w:line="265" w:lineRule="exact"/>
              <w:ind w:left="457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66191D">
              <w:rPr>
                <w:rFonts w:ascii="Times New Roman" w:eastAsia="Times New Roman" w:hAnsi="Times New Roman" w:cs="Times New Roman"/>
                <w:spacing w:val="-2"/>
                <w:sz w:val="24"/>
                <w:lang w:val="uk-UA"/>
              </w:rPr>
              <w:t>семестр</w:t>
            </w:r>
          </w:p>
        </w:tc>
        <w:tc>
          <w:tcPr>
            <w:tcW w:w="2266" w:type="dxa"/>
          </w:tcPr>
          <w:p w14:paraId="15D2FC42" w14:textId="77777777" w:rsidR="0066191D" w:rsidRPr="0066191D" w:rsidRDefault="0066191D" w:rsidP="0066191D">
            <w:pPr>
              <w:spacing w:before="131"/>
              <w:ind w:left="548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66191D">
              <w:rPr>
                <w:rFonts w:ascii="Times New Roman" w:eastAsia="Times New Roman" w:hAnsi="Times New Roman" w:cs="Times New Roman"/>
                <w:spacing w:val="-2"/>
                <w:sz w:val="24"/>
                <w:lang w:val="uk-UA"/>
              </w:rPr>
              <w:t>Тестування</w:t>
            </w:r>
          </w:p>
        </w:tc>
      </w:tr>
      <w:tr w:rsidR="0066191D" w:rsidRPr="0066191D" w14:paraId="6658767A" w14:textId="77777777" w:rsidTr="00DE1960">
        <w:trPr>
          <w:trHeight w:val="321"/>
        </w:trPr>
        <w:tc>
          <w:tcPr>
            <w:tcW w:w="4388" w:type="dxa"/>
            <w:gridSpan w:val="2"/>
          </w:tcPr>
          <w:p w14:paraId="3AC6A467" w14:textId="77777777" w:rsidR="0066191D" w:rsidRPr="0066191D" w:rsidRDefault="0066191D" w:rsidP="0066191D">
            <w:pPr>
              <w:spacing w:before="20"/>
              <w:ind w:left="9"/>
              <w:rPr>
                <w:rFonts w:ascii="Times New Roman" w:eastAsia="Times New Roman" w:hAnsi="Times New Roman" w:cs="Times New Roman"/>
                <w:b/>
                <w:sz w:val="24"/>
                <w:lang w:val="uk-UA"/>
              </w:rPr>
            </w:pPr>
            <w:r w:rsidRPr="0066191D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uk-UA"/>
              </w:rPr>
              <w:t>Разом</w:t>
            </w:r>
          </w:p>
        </w:tc>
        <w:tc>
          <w:tcPr>
            <w:tcW w:w="989" w:type="dxa"/>
          </w:tcPr>
          <w:p w14:paraId="719DE07A" w14:textId="77777777" w:rsidR="0066191D" w:rsidRPr="0066191D" w:rsidRDefault="0066191D" w:rsidP="0066191D">
            <w:pPr>
              <w:spacing w:line="273" w:lineRule="exact"/>
              <w:ind w:left="16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uk-UA"/>
              </w:rPr>
            </w:pPr>
            <w:r w:rsidRPr="0066191D">
              <w:rPr>
                <w:rFonts w:ascii="Times New Roman" w:eastAsia="Times New Roman" w:hAnsi="Times New Roman" w:cs="Times New Roman"/>
                <w:b/>
                <w:spacing w:val="-5"/>
                <w:sz w:val="24"/>
                <w:lang w:val="uk-UA"/>
              </w:rPr>
              <w:t>100</w:t>
            </w:r>
          </w:p>
        </w:tc>
        <w:tc>
          <w:tcPr>
            <w:tcW w:w="1714" w:type="dxa"/>
          </w:tcPr>
          <w:p w14:paraId="50B99916" w14:textId="77777777" w:rsidR="0066191D" w:rsidRPr="0066191D" w:rsidRDefault="0066191D" w:rsidP="0066191D">
            <w:pPr>
              <w:rPr>
                <w:rFonts w:ascii="Times New Roman" w:eastAsia="Times New Roman" w:hAnsi="Times New Roman" w:cs="Times New Roman"/>
                <w:bCs/>
                <w:sz w:val="24"/>
                <w:lang w:val="uk-UA"/>
              </w:rPr>
            </w:pPr>
          </w:p>
        </w:tc>
        <w:tc>
          <w:tcPr>
            <w:tcW w:w="2266" w:type="dxa"/>
          </w:tcPr>
          <w:p w14:paraId="7B32C910" w14:textId="77777777" w:rsidR="0066191D" w:rsidRPr="0066191D" w:rsidRDefault="0066191D" w:rsidP="0066191D">
            <w:pPr>
              <w:rPr>
                <w:rFonts w:ascii="Times New Roman" w:eastAsia="Times New Roman" w:hAnsi="Times New Roman" w:cs="Times New Roman"/>
                <w:bCs/>
                <w:sz w:val="24"/>
                <w:lang w:val="uk-UA"/>
              </w:rPr>
            </w:pPr>
          </w:p>
        </w:tc>
      </w:tr>
      <w:bookmarkEnd w:id="7"/>
    </w:tbl>
    <w:p w14:paraId="6AC61656" w14:textId="77777777" w:rsidR="0066191D" w:rsidRPr="0066191D" w:rsidRDefault="0066191D" w:rsidP="0066191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4C53D049" w14:textId="77777777" w:rsidR="0066191D" w:rsidRPr="0066191D" w:rsidRDefault="0066191D" w:rsidP="0066191D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bookmarkStart w:id="8" w:name="_Hlk192801585"/>
      <w:r w:rsidRPr="0066191D">
        <w:rPr>
          <w:rFonts w:ascii="Times New Roman" w:eastAsia="Times New Roman" w:hAnsi="Times New Roman" w:cs="Times New Roman"/>
          <w:sz w:val="28"/>
          <w:szCs w:val="28"/>
          <w:lang w:val="uk-UA"/>
        </w:rPr>
        <w:t>Індивідуальні завдання здобувач виконує самостійно під керівництвом викладача згідно з індивідуальним навчальним планом.</w:t>
      </w:r>
    </w:p>
    <w:p w14:paraId="466A61DA" w14:textId="77777777" w:rsidR="0066191D" w:rsidRPr="0066191D" w:rsidRDefault="0066191D" w:rsidP="0066191D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6191D">
        <w:rPr>
          <w:rFonts w:ascii="Times New Roman" w:eastAsia="Times New Roman" w:hAnsi="Times New Roman" w:cs="Times New Roman"/>
          <w:sz w:val="28"/>
          <w:szCs w:val="28"/>
          <w:lang w:val="uk-UA"/>
        </w:rPr>
        <w:t>У</w:t>
      </w:r>
      <w:r w:rsidRPr="0066191D">
        <w:rPr>
          <w:rFonts w:ascii="Times New Roman" w:eastAsia="Times New Roman" w:hAnsi="Times New Roman" w:cs="Times New Roman"/>
          <w:spacing w:val="80"/>
          <w:sz w:val="28"/>
          <w:szCs w:val="28"/>
          <w:lang w:val="uk-UA"/>
        </w:rPr>
        <w:t xml:space="preserve"> </w:t>
      </w:r>
      <w:r w:rsidRPr="0066191D">
        <w:rPr>
          <w:rFonts w:ascii="Times New Roman" w:eastAsia="Times New Roman" w:hAnsi="Times New Roman" w:cs="Times New Roman"/>
          <w:sz w:val="28"/>
          <w:szCs w:val="28"/>
          <w:lang w:val="uk-UA"/>
        </w:rPr>
        <w:t>випадку</w:t>
      </w:r>
      <w:r w:rsidRPr="0066191D">
        <w:rPr>
          <w:rFonts w:ascii="Times New Roman" w:eastAsia="Times New Roman" w:hAnsi="Times New Roman" w:cs="Times New Roman"/>
          <w:spacing w:val="80"/>
          <w:sz w:val="28"/>
          <w:szCs w:val="28"/>
          <w:lang w:val="uk-UA"/>
        </w:rPr>
        <w:t xml:space="preserve"> </w:t>
      </w:r>
      <w:r w:rsidRPr="0066191D">
        <w:rPr>
          <w:rFonts w:ascii="Times New Roman" w:eastAsia="Times New Roman" w:hAnsi="Times New Roman" w:cs="Times New Roman"/>
          <w:sz w:val="28"/>
          <w:szCs w:val="28"/>
          <w:lang w:val="uk-UA"/>
        </w:rPr>
        <w:t>реалізації</w:t>
      </w:r>
      <w:r w:rsidRPr="0066191D">
        <w:rPr>
          <w:rFonts w:ascii="Times New Roman" w:eastAsia="Times New Roman" w:hAnsi="Times New Roman" w:cs="Times New Roman"/>
          <w:spacing w:val="80"/>
          <w:sz w:val="28"/>
          <w:szCs w:val="28"/>
          <w:lang w:val="uk-UA"/>
        </w:rPr>
        <w:t xml:space="preserve"> </w:t>
      </w:r>
      <w:r w:rsidRPr="0066191D">
        <w:rPr>
          <w:rFonts w:ascii="Times New Roman" w:eastAsia="Times New Roman" w:hAnsi="Times New Roman" w:cs="Times New Roman"/>
          <w:sz w:val="28"/>
          <w:szCs w:val="28"/>
          <w:lang w:val="uk-UA"/>
        </w:rPr>
        <w:t>індивідуальної</w:t>
      </w:r>
      <w:r w:rsidRPr="0066191D">
        <w:rPr>
          <w:rFonts w:ascii="Times New Roman" w:eastAsia="Times New Roman" w:hAnsi="Times New Roman" w:cs="Times New Roman"/>
          <w:spacing w:val="80"/>
          <w:sz w:val="28"/>
          <w:szCs w:val="28"/>
          <w:lang w:val="uk-UA"/>
        </w:rPr>
        <w:t xml:space="preserve"> </w:t>
      </w:r>
      <w:r w:rsidRPr="0066191D">
        <w:rPr>
          <w:rFonts w:ascii="Times New Roman" w:eastAsia="Times New Roman" w:hAnsi="Times New Roman" w:cs="Times New Roman"/>
          <w:sz w:val="28"/>
          <w:szCs w:val="28"/>
          <w:lang w:val="uk-UA"/>
        </w:rPr>
        <w:t>освітньої</w:t>
      </w:r>
      <w:r w:rsidRPr="0066191D">
        <w:rPr>
          <w:rFonts w:ascii="Times New Roman" w:eastAsia="Times New Roman" w:hAnsi="Times New Roman" w:cs="Times New Roman"/>
          <w:spacing w:val="80"/>
          <w:sz w:val="28"/>
          <w:szCs w:val="28"/>
          <w:lang w:val="uk-UA"/>
        </w:rPr>
        <w:t xml:space="preserve"> </w:t>
      </w:r>
      <w:r w:rsidRPr="0066191D">
        <w:rPr>
          <w:rFonts w:ascii="Times New Roman" w:eastAsia="Times New Roman" w:hAnsi="Times New Roman" w:cs="Times New Roman"/>
          <w:sz w:val="28"/>
          <w:szCs w:val="28"/>
          <w:lang w:val="uk-UA"/>
        </w:rPr>
        <w:t>траєкторії</w:t>
      </w:r>
      <w:r w:rsidRPr="0066191D">
        <w:rPr>
          <w:rFonts w:ascii="Times New Roman" w:eastAsia="Times New Roman" w:hAnsi="Times New Roman" w:cs="Times New Roman"/>
          <w:spacing w:val="80"/>
          <w:sz w:val="28"/>
          <w:szCs w:val="28"/>
          <w:lang w:val="uk-UA"/>
        </w:rPr>
        <w:t xml:space="preserve"> </w:t>
      </w:r>
      <w:r w:rsidRPr="0066191D">
        <w:rPr>
          <w:rFonts w:ascii="Times New Roman" w:eastAsia="Times New Roman" w:hAnsi="Times New Roman" w:cs="Times New Roman"/>
          <w:sz w:val="28"/>
          <w:szCs w:val="28"/>
          <w:lang w:val="uk-UA"/>
        </w:rPr>
        <w:t>здобувача заняття можуть проводитись за індивідуальним графіком.</w:t>
      </w:r>
    </w:p>
    <w:bookmarkEnd w:id="8"/>
    <w:p w14:paraId="199CC8F6" w14:textId="77777777" w:rsidR="0066191D" w:rsidRDefault="0066191D" w:rsidP="00AC7E8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14:paraId="7FCB4721" w14:textId="77777777" w:rsidR="00CB45E9" w:rsidRPr="00A820F0" w:rsidRDefault="00CB45E9" w:rsidP="00CB45E9">
      <w:pPr>
        <w:widowControl w:val="0"/>
        <w:spacing w:after="0" w:line="240" w:lineRule="auto"/>
        <w:ind w:left="113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  <w:r w:rsidRPr="00A820F0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РЕКОМЕНДОВАНІ ДЖЕРЕЛА ІНФОРМАЦІЇ</w:t>
      </w:r>
    </w:p>
    <w:p w14:paraId="03B4592D" w14:textId="77777777" w:rsidR="0066191D" w:rsidRDefault="0066191D" w:rsidP="00CB45E9">
      <w:pPr>
        <w:widowControl w:val="0"/>
        <w:spacing w:after="0" w:line="240" w:lineRule="auto"/>
        <w:ind w:left="113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</w:p>
    <w:p w14:paraId="3474C80E" w14:textId="2D006877" w:rsidR="00CB45E9" w:rsidRPr="00A820F0" w:rsidRDefault="00CB45E9" w:rsidP="00CB45E9">
      <w:pPr>
        <w:widowControl w:val="0"/>
        <w:spacing w:after="0" w:line="240" w:lineRule="auto"/>
        <w:ind w:left="113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  <w:r w:rsidRPr="00A820F0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Основна література</w:t>
      </w:r>
    </w:p>
    <w:p w14:paraId="727C8B2C" w14:textId="0D8066F6" w:rsidR="00D652C5" w:rsidRPr="0066191D" w:rsidRDefault="00D652C5" w:rsidP="00BE0F6B">
      <w:pPr>
        <w:pStyle w:val="a7"/>
        <w:widowControl w:val="0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66191D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Іжевська О. Технологія продукції ресторанного господарства: </w:t>
      </w:r>
      <w:proofErr w:type="spellStart"/>
      <w:r w:rsidRPr="0066191D">
        <w:rPr>
          <w:rFonts w:ascii="Times New Roman" w:hAnsi="Times New Roman" w:cs="Times New Roman"/>
          <w:bCs/>
          <w:sz w:val="28"/>
          <w:szCs w:val="28"/>
          <w:lang w:val="uk-UA"/>
        </w:rPr>
        <w:t>навч</w:t>
      </w:r>
      <w:proofErr w:type="spellEnd"/>
      <w:r w:rsidRPr="0066191D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. </w:t>
      </w:r>
      <w:proofErr w:type="spellStart"/>
      <w:r w:rsidRPr="0066191D">
        <w:rPr>
          <w:rFonts w:ascii="Times New Roman" w:hAnsi="Times New Roman" w:cs="Times New Roman"/>
          <w:bCs/>
          <w:sz w:val="28"/>
          <w:szCs w:val="28"/>
          <w:lang w:val="uk-UA"/>
        </w:rPr>
        <w:t>посіб</w:t>
      </w:r>
      <w:proofErr w:type="spellEnd"/>
      <w:r w:rsidRPr="0066191D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. Львів: ЛДУФК ім. Івана </w:t>
      </w:r>
      <w:proofErr w:type="spellStart"/>
      <w:r w:rsidRPr="0066191D">
        <w:rPr>
          <w:rFonts w:ascii="Times New Roman" w:hAnsi="Times New Roman" w:cs="Times New Roman"/>
          <w:bCs/>
          <w:sz w:val="28"/>
          <w:szCs w:val="28"/>
          <w:lang w:val="uk-UA"/>
        </w:rPr>
        <w:t>Боберського</w:t>
      </w:r>
      <w:proofErr w:type="spellEnd"/>
      <w:r w:rsidRPr="0066191D">
        <w:rPr>
          <w:rFonts w:ascii="Times New Roman" w:hAnsi="Times New Roman" w:cs="Times New Roman"/>
          <w:bCs/>
          <w:sz w:val="28"/>
          <w:szCs w:val="28"/>
          <w:lang w:val="uk-UA"/>
        </w:rPr>
        <w:t>, 2020. 380 с.</w:t>
      </w:r>
    </w:p>
    <w:p w14:paraId="41949E48" w14:textId="386414BE" w:rsidR="00170591" w:rsidRPr="0066191D" w:rsidRDefault="00170591" w:rsidP="00BE0F6B">
      <w:pPr>
        <w:pStyle w:val="a7"/>
        <w:widowControl w:val="0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proofErr w:type="spellStart"/>
      <w:r w:rsidRPr="0066191D">
        <w:rPr>
          <w:rFonts w:ascii="Times New Roman" w:hAnsi="Times New Roman" w:cs="Times New Roman"/>
          <w:bCs/>
          <w:sz w:val="28"/>
          <w:szCs w:val="28"/>
          <w:lang w:val="uk-UA"/>
        </w:rPr>
        <w:t>Прибильський</w:t>
      </w:r>
      <w:proofErr w:type="spellEnd"/>
      <w:r w:rsidRPr="0066191D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В.Л., Романова З.М., Сидор В.М. Технологія безалкогольних напоїв: підручник. К.: НУХТ, 2014. 310 с. </w:t>
      </w:r>
    </w:p>
    <w:p w14:paraId="449B6B7B" w14:textId="6215623B" w:rsidR="00FD25C8" w:rsidRPr="0066191D" w:rsidRDefault="00FD25C8" w:rsidP="00BE0F6B">
      <w:pPr>
        <w:pStyle w:val="a7"/>
        <w:widowControl w:val="0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66191D">
        <w:rPr>
          <w:rFonts w:ascii="Times New Roman" w:hAnsi="Times New Roman" w:cs="Times New Roman"/>
          <w:bCs/>
          <w:sz w:val="28"/>
          <w:szCs w:val="28"/>
          <w:lang w:val="uk-UA"/>
        </w:rPr>
        <w:lastRenderedPageBreak/>
        <w:t xml:space="preserve">Технологія напоїв: </w:t>
      </w:r>
      <w:proofErr w:type="spellStart"/>
      <w:r w:rsidRPr="0066191D">
        <w:rPr>
          <w:rFonts w:ascii="Times New Roman" w:hAnsi="Times New Roman" w:cs="Times New Roman"/>
          <w:bCs/>
          <w:sz w:val="28"/>
          <w:szCs w:val="28"/>
          <w:lang w:val="uk-UA"/>
        </w:rPr>
        <w:t>навч</w:t>
      </w:r>
      <w:proofErr w:type="spellEnd"/>
      <w:r w:rsidRPr="0066191D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. </w:t>
      </w:r>
      <w:proofErr w:type="spellStart"/>
      <w:r w:rsidRPr="0066191D">
        <w:rPr>
          <w:rFonts w:ascii="Times New Roman" w:hAnsi="Times New Roman" w:cs="Times New Roman"/>
          <w:bCs/>
          <w:sz w:val="28"/>
          <w:szCs w:val="28"/>
          <w:lang w:val="uk-UA"/>
        </w:rPr>
        <w:t>посіб</w:t>
      </w:r>
      <w:proofErr w:type="spellEnd"/>
      <w:r w:rsidRPr="0066191D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. / В. А. </w:t>
      </w:r>
      <w:proofErr w:type="spellStart"/>
      <w:r w:rsidRPr="0066191D">
        <w:rPr>
          <w:rFonts w:ascii="Times New Roman" w:hAnsi="Times New Roman" w:cs="Times New Roman"/>
          <w:bCs/>
          <w:sz w:val="28"/>
          <w:szCs w:val="28"/>
          <w:lang w:val="uk-UA"/>
        </w:rPr>
        <w:t>Гніцевич</w:t>
      </w:r>
      <w:proofErr w:type="spellEnd"/>
      <w:r w:rsidRPr="0066191D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, Г. Ф. Коршунова, Н. А. Федотова. Донецьк: </w:t>
      </w:r>
      <w:proofErr w:type="spellStart"/>
      <w:r w:rsidRPr="0066191D">
        <w:rPr>
          <w:rFonts w:ascii="Times New Roman" w:hAnsi="Times New Roman" w:cs="Times New Roman"/>
          <w:bCs/>
          <w:sz w:val="28"/>
          <w:szCs w:val="28"/>
          <w:lang w:val="uk-UA"/>
        </w:rPr>
        <w:t>ДонНУЕТ</w:t>
      </w:r>
      <w:proofErr w:type="spellEnd"/>
      <w:r w:rsidRPr="0066191D">
        <w:rPr>
          <w:rFonts w:ascii="Times New Roman" w:hAnsi="Times New Roman" w:cs="Times New Roman"/>
          <w:bCs/>
          <w:sz w:val="28"/>
          <w:szCs w:val="28"/>
          <w:lang w:val="uk-UA"/>
        </w:rPr>
        <w:t>, 2013. 312 с.</w:t>
      </w:r>
    </w:p>
    <w:p w14:paraId="1EC1F9F6" w14:textId="37774797" w:rsidR="006838C5" w:rsidRPr="0066191D" w:rsidRDefault="006838C5" w:rsidP="00CB45E9">
      <w:pPr>
        <w:pStyle w:val="a7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proofErr w:type="spellStart"/>
      <w:r w:rsidRPr="0066191D">
        <w:rPr>
          <w:rFonts w:ascii="Times New Roman" w:hAnsi="Times New Roman" w:cs="Times New Roman"/>
          <w:bCs/>
          <w:sz w:val="28"/>
          <w:szCs w:val="28"/>
          <w:lang w:val="uk-UA"/>
        </w:rPr>
        <w:t>Кривошей</w:t>
      </w:r>
      <w:proofErr w:type="spellEnd"/>
      <w:r w:rsidRPr="0066191D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В., </w:t>
      </w:r>
      <w:proofErr w:type="spellStart"/>
      <w:r w:rsidRPr="0066191D">
        <w:rPr>
          <w:rFonts w:ascii="Times New Roman" w:hAnsi="Times New Roman" w:cs="Times New Roman"/>
          <w:bCs/>
          <w:sz w:val="28"/>
          <w:szCs w:val="28"/>
          <w:lang w:val="uk-UA"/>
        </w:rPr>
        <w:t>Халайджі</w:t>
      </w:r>
      <w:proofErr w:type="spellEnd"/>
      <w:r w:rsidRPr="0066191D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В. Упаковка для харчових продуктів та напоїв. К.: </w:t>
      </w:r>
      <w:r w:rsidR="00F3138F" w:rsidRPr="0066191D">
        <w:rPr>
          <w:rFonts w:ascii="Times New Roman" w:hAnsi="Times New Roman" w:cs="Times New Roman"/>
          <w:bCs/>
          <w:sz w:val="28"/>
          <w:szCs w:val="28"/>
          <w:lang w:val="uk-UA"/>
        </w:rPr>
        <w:t>«ІАЦ</w:t>
      </w:r>
      <w:r w:rsidRPr="0066191D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«Упаковка</w:t>
      </w:r>
      <w:r w:rsidR="00F3138F" w:rsidRPr="0066191D">
        <w:rPr>
          <w:rFonts w:ascii="Times New Roman" w:hAnsi="Times New Roman" w:cs="Times New Roman"/>
          <w:bCs/>
          <w:sz w:val="28"/>
          <w:szCs w:val="28"/>
          <w:lang w:val="uk-UA"/>
        </w:rPr>
        <w:t>»,</w:t>
      </w:r>
      <w:r w:rsidRPr="0066191D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2018. 216 с.</w:t>
      </w:r>
    </w:p>
    <w:p w14:paraId="189B5D7A" w14:textId="06407D0C" w:rsidR="00FD25C8" w:rsidRPr="0066191D" w:rsidRDefault="00FD25C8" w:rsidP="00CB45E9">
      <w:pPr>
        <w:pStyle w:val="a7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66191D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Технологія продукції ресторанного господарства : навчально-наочний посібник / </w:t>
      </w:r>
      <w:proofErr w:type="spellStart"/>
      <w:r w:rsidRPr="0066191D">
        <w:rPr>
          <w:rFonts w:ascii="Times New Roman" w:hAnsi="Times New Roman" w:cs="Times New Roman"/>
          <w:bCs/>
          <w:sz w:val="28"/>
          <w:szCs w:val="28"/>
          <w:lang w:val="uk-UA"/>
        </w:rPr>
        <w:t>Доценко</w:t>
      </w:r>
      <w:proofErr w:type="spellEnd"/>
      <w:r w:rsidRPr="0066191D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В. Ф., Кочерга В. І., </w:t>
      </w:r>
      <w:proofErr w:type="spellStart"/>
      <w:r w:rsidRPr="0066191D">
        <w:rPr>
          <w:rFonts w:ascii="Times New Roman" w:hAnsi="Times New Roman" w:cs="Times New Roman"/>
          <w:bCs/>
          <w:sz w:val="28"/>
          <w:szCs w:val="28"/>
          <w:lang w:val="uk-UA"/>
        </w:rPr>
        <w:t>Губеня</w:t>
      </w:r>
      <w:proofErr w:type="spellEnd"/>
      <w:r w:rsidRPr="0066191D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В. О., </w:t>
      </w:r>
      <w:proofErr w:type="spellStart"/>
      <w:r w:rsidRPr="0066191D">
        <w:rPr>
          <w:rFonts w:ascii="Times New Roman" w:hAnsi="Times New Roman" w:cs="Times New Roman"/>
          <w:bCs/>
          <w:sz w:val="28"/>
          <w:szCs w:val="28"/>
          <w:lang w:val="uk-UA"/>
        </w:rPr>
        <w:t>Кирпіченкова</w:t>
      </w:r>
      <w:proofErr w:type="spellEnd"/>
      <w:r w:rsidRPr="0066191D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О. М., Іщенко Т. І., </w:t>
      </w:r>
      <w:proofErr w:type="spellStart"/>
      <w:r w:rsidRPr="0066191D">
        <w:rPr>
          <w:rFonts w:ascii="Times New Roman" w:hAnsi="Times New Roman" w:cs="Times New Roman"/>
          <w:bCs/>
          <w:sz w:val="28"/>
          <w:szCs w:val="28"/>
          <w:lang w:val="uk-UA"/>
        </w:rPr>
        <w:t>Шаран</w:t>
      </w:r>
      <w:proofErr w:type="spellEnd"/>
      <w:r w:rsidRPr="0066191D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Л. О., </w:t>
      </w:r>
      <w:proofErr w:type="spellStart"/>
      <w:r w:rsidRPr="0066191D">
        <w:rPr>
          <w:rFonts w:ascii="Times New Roman" w:hAnsi="Times New Roman" w:cs="Times New Roman"/>
          <w:bCs/>
          <w:sz w:val="28"/>
          <w:szCs w:val="28"/>
          <w:lang w:val="uk-UA"/>
        </w:rPr>
        <w:t>Цирульнікова</w:t>
      </w:r>
      <w:proofErr w:type="spellEnd"/>
      <w:r w:rsidRPr="0066191D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В. В., Коваль О. В., </w:t>
      </w:r>
      <w:proofErr w:type="spellStart"/>
      <w:r w:rsidRPr="0066191D">
        <w:rPr>
          <w:rFonts w:ascii="Times New Roman" w:hAnsi="Times New Roman" w:cs="Times New Roman"/>
          <w:bCs/>
          <w:sz w:val="28"/>
          <w:szCs w:val="28"/>
          <w:lang w:val="uk-UA"/>
        </w:rPr>
        <w:t>Шидловська</w:t>
      </w:r>
      <w:proofErr w:type="spellEnd"/>
      <w:r w:rsidRPr="0066191D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О. Б., </w:t>
      </w:r>
      <w:proofErr w:type="spellStart"/>
      <w:r w:rsidRPr="0066191D">
        <w:rPr>
          <w:rFonts w:ascii="Times New Roman" w:hAnsi="Times New Roman" w:cs="Times New Roman"/>
          <w:bCs/>
          <w:sz w:val="28"/>
          <w:szCs w:val="28"/>
          <w:lang w:val="uk-UA"/>
        </w:rPr>
        <w:t>Бортнічук</w:t>
      </w:r>
      <w:proofErr w:type="spellEnd"/>
      <w:r w:rsidRPr="0066191D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О. В., Люлька О. М. К.: Видавничий дім «Кондор», 2019. 292 с.</w:t>
      </w:r>
    </w:p>
    <w:p w14:paraId="23B22831" w14:textId="727F685F" w:rsidR="00A36183" w:rsidRDefault="00170591" w:rsidP="00CB45E9">
      <w:pPr>
        <w:pStyle w:val="a7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proofErr w:type="spellStart"/>
      <w:r w:rsidRPr="0066191D">
        <w:rPr>
          <w:rFonts w:ascii="Times New Roman" w:hAnsi="Times New Roman" w:cs="Times New Roman"/>
          <w:bCs/>
          <w:sz w:val="28"/>
          <w:szCs w:val="28"/>
          <w:lang w:val="uk-UA"/>
        </w:rPr>
        <w:t>Домарецький</w:t>
      </w:r>
      <w:proofErr w:type="spellEnd"/>
      <w:r w:rsidRPr="0066191D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В.А. </w:t>
      </w:r>
      <w:proofErr w:type="spellStart"/>
      <w:r w:rsidRPr="0066191D">
        <w:rPr>
          <w:rFonts w:ascii="Times New Roman" w:hAnsi="Times New Roman" w:cs="Times New Roman"/>
          <w:bCs/>
          <w:sz w:val="28"/>
          <w:szCs w:val="28"/>
          <w:lang w:val="uk-UA"/>
        </w:rPr>
        <w:t>Прибильський</w:t>
      </w:r>
      <w:proofErr w:type="spellEnd"/>
      <w:r w:rsidRPr="0066191D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В.Л., Михайлов М.Г. Технологія екстрактів, концентратів і напоїв із рослинної сировини [підручник]. Вінниця: Нова книга, 2005. 408 с.</w:t>
      </w:r>
    </w:p>
    <w:p w14:paraId="4B1D49A2" w14:textId="77777777" w:rsidR="0066191D" w:rsidRPr="0066191D" w:rsidRDefault="0066191D" w:rsidP="0066191D">
      <w:pPr>
        <w:pStyle w:val="a7"/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14:paraId="04BCAB8F" w14:textId="753CD4EC" w:rsidR="00A36183" w:rsidRPr="0066191D" w:rsidRDefault="00A36183" w:rsidP="00CB45E9">
      <w:pPr>
        <w:spacing w:after="0" w:line="240" w:lineRule="auto"/>
        <w:ind w:hanging="142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6191D">
        <w:rPr>
          <w:rFonts w:ascii="Times New Roman" w:hAnsi="Times New Roman" w:cs="Times New Roman"/>
          <w:b/>
          <w:sz w:val="28"/>
          <w:szCs w:val="28"/>
          <w:lang w:val="uk-UA"/>
        </w:rPr>
        <w:t>Додаткова</w:t>
      </w:r>
      <w:r w:rsidR="00CB45E9" w:rsidRPr="0066191D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література</w:t>
      </w:r>
    </w:p>
    <w:p w14:paraId="1FE2135A" w14:textId="02F85D20" w:rsidR="00E57D79" w:rsidRPr="0066191D" w:rsidRDefault="00E57D79" w:rsidP="00CB45E9">
      <w:pPr>
        <w:pStyle w:val="a7"/>
        <w:numPr>
          <w:ilvl w:val="0"/>
          <w:numId w:val="6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66191D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Тищенко В.І., </w:t>
      </w:r>
      <w:proofErr w:type="spellStart"/>
      <w:r w:rsidRPr="0066191D">
        <w:rPr>
          <w:rFonts w:ascii="Times New Roman" w:hAnsi="Times New Roman" w:cs="Times New Roman"/>
          <w:bCs/>
          <w:sz w:val="28"/>
          <w:szCs w:val="28"/>
          <w:lang w:val="uk-UA"/>
        </w:rPr>
        <w:t>Божко</w:t>
      </w:r>
      <w:proofErr w:type="spellEnd"/>
      <w:r w:rsidRPr="0066191D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Н.В. Аналіз сучасних трендів у виробництві безалкогольних напоїв із використанням нетрадиційної рослинної сировини. </w:t>
      </w:r>
      <w:r w:rsidRPr="0066191D">
        <w:rPr>
          <w:rFonts w:ascii="Times New Roman" w:hAnsi="Times New Roman" w:cs="Times New Roman"/>
          <w:bCs/>
          <w:i/>
          <w:iCs/>
          <w:sz w:val="28"/>
          <w:szCs w:val="28"/>
          <w:lang w:val="uk-UA"/>
        </w:rPr>
        <w:t>Таврійський науковий вісник</w:t>
      </w:r>
      <w:r w:rsidRPr="0066191D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. </w:t>
      </w:r>
      <w:r w:rsidRPr="0066191D">
        <w:rPr>
          <w:rFonts w:ascii="Times New Roman" w:hAnsi="Times New Roman" w:cs="Times New Roman"/>
          <w:bCs/>
          <w:i/>
          <w:iCs/>
          <w:sz w:val="28"/>
          <w:szCs w:val="28"/>
          <w:lang w:val="uk-UA"/>
        </w:rPr>
        <w:t>Серія: Технічні науки</w:t>
      </w:r>
      <w:r w:rsidRPr="0066191D">
        <w:rPr>
          <w:rFonts w:ascii="Times New Roman" w:hAnsi="Times New Roman" w:cs="Times New Roman"/>
          <w:bCs/>
          <w:sz w:val="28"/>
          <w:szCs w:val="28"/>
          <w:lang w:val="uk-UA"/>
        </w:rPr>
        <w:t>. 2023. № 1. С. 114-124.</w:t>
      </w:r>
    </w:p>
    <w:p w14:paraId="1FC46A0B" w14:textId="5F38D144" w:rsidR="00E57D79" w:rsidRPr="0066191D" w:rsidRDefault="00E57D79" w:rsidP="00CB45E9">
      <w:pPr>
        <w:pStyle w:val="a7"/>
        <w:numPr>
          <w:ilvl w:val="0"/>
          <w:numId w:val="6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66191D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Бондарчук, З., </w:t>
      </w:r>
      <w:proofErr w:type="spellStart"/>
      <w:r w:rsidRPr="0066191D">
        <w:rPr>
          <w:rFonts w:ascii="Times New Roman" w:hAnsi="Times New Roman" w:cs="Times New Roman"/>
          <w:bCs/>
          <w:sz w:val="28"/>
          <w:szCs w:val="28"/>
          <w:lang w:val="uk-UA"/>
        </w:rPr>
        <w:t>Куриленко</w:t>
      </w:r>
      <w:proofErr w:type="spellEnd"/>
      <w:r w:rsidRPr="0066191D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, Ю., Андронович Г. Використання рослинної сировини як комплекс біологічно активних речовин для напоїв функціонального призначення. </w:t>
      </w:r>
      <w:r w:rsidRPr="0066191D">
        <w:rPr>
          <w:rFonts w:ascii="Times New Roman" w:hAnsi="Times New Roman" w:cs="Times New Roman"/>
          <w:bCs/>
          <w:i/>
          <w:iCs/>
          <w:sz w:val="28"/>
          <w:szCs w:val="28"/>
          <w:lang w:val="uk-UA"/>
        </w:rPr>
        <w:t>Інновації та технології в сфері послуг і харчування</w:t>
      </w:r>
      <w:r w:rsidRPr="0066191D">
        <w:rPr>
          <w:rFonts w:ascii="Times New Roman" w:hAnsi="Times New Roman" w:cs="Times New Roman"/>
          <w:bCs/>
          <w:sz w:val="28"/>
          <w:szCs w:val="28"/>
          <w:lang w:val="uk-UA"/>
        </w:rPr>
        <w:t>. 2022. № 2(6). С. 38–43.</w:t>
      </w:r>
    </w:p>
    <w:p w14:paraId="454ACB5A" w14:textId="22A46904" w:rsidR="003B5D32" w:rsidRPr="0066191D" w:rsidRDefault="003B5D32" w:rsidP="003B5D32">
      <w:pPr>
        <w:pStyle w:val="a7"/>
        <w:numPr>
          <w:ilvl w:val="0"/>
          <w:numId w:val="6"/>
        </w:numPr>
        <w:spacing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6191D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Паска М., </w:t>
      </w:r>
      <w:proofErr w:type="spellStart"/>
      <w:r w:rsidRPr="0066191D">
        <w:rPr>
          <w:rFonts w:ascii="Times New Roman" w:hAnsi="Times New Roman" w:cs="Times New Roman"/>
          <w:bCs/>
          <w:sz w:val="28"/>
          <w:szCs w:val="28"/>
          <w:lang w:val="uk-UA"/>
        </w:rPr>
        <w:t>Млинко</w:t>
      </w:r>
      <w:proofErr w:type="spellEnd"/>
      <w:r w:rsidRPr="0066191D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О. </w:t>
      </w:r>
      <w:r w:rsidRPr="0066191D">
        <w:rPr>
          <w:rFonts w:ascii="Times New Roman" w:hAnsi="Times New Roman" w:cs="Times New Roman"/>
          <w:sz w:val="28"/>
          <w:szCs w:val="28"/>
          <w:lang w:val="uk-UA"/>
        </w:rPr>
        <w:t xml:space="preserve">Технологічні аспекти використання функціональних напоїв у ресторанному бізнесі. </w:t>
      </w:r>
      <w:r w:rsidRPr="0066191D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Економіка та суспільство. </w:t>
      </w:r>
      <w:r w:rsidRPr="0066191D">
        <w:rPr>
          <w:rFonts w:ascii="Times New Roman" w:hAnsi="Times New Roman" w:cs="Times New Roman"/>
          <w:sz w:val="28"/>
          <w:szCs w:val="28"/>
          <w:lang w:val="uk-UA"/>
        </w:rPr>
        <w:t>2023</w:t>
      </w:r>
      <w:r w:rsidRPr="0066191D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. </w:t>
      </w:r>
      <w:r w:rsidRPr="0066191D">
        <w:rPr>
          <w:rFonts w:ascii="Times New Roman" w:hAnsi="Times New Roman" w:cs="Times New Roman"/>
          <w:sz w:val="28"/>
          <w:szCs w:val="28"/>
          <w:lang w:val="uk-UA"/>
        </w:rPr>
        <w:t xml:space="preserve">№ 52. С. </w:t>
      </w:r>
    </w:p>
    <w:p w14:paraId="0B091B07" w14:textId="3390B33F" w:rsidR="003B5D32" w:rsidRPr="0066191D" w:rsidRDefault="003B5D32" w:rsidP="00CB45E9">
      <w:pPr>
        <w:pStyle w:val="a7"/>
        <w:numPr>
          <w:ilvl w:val="0"/>
          <w:numId w:val="6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proofErr w:type="spellStart"/>
      <w:r w:rsidRPr="0066191D">
        <w:rPr>
          <w:rFonts w:ascii="Times New Roman" w:hAnsi="Times New Roman" w:cs="Times New Roman"/>
          <w:bCs/>
          <w:sz w:val="28"/>
          <w:szCs w:val="28"/>
          <w:lang w:val="uk-UA"/>
        </w:rPr>
        <w:t>Тюха</w:t>
      </w:r>
      <w:proofErr w:type="spellEnd"/>
      <w:r w:rsidRPr="0066191D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І. В., Савчук І. В. Світові тенденції ринку безалкогольних напоїв. </w:t>
      </w:r>
      <w:r w:rsidRPr="0066191D">
        <w:rPr>
          <w:rFonts w:ascii="Times New Roman" w:hAnsi="Times New Roman" w:cs="Times New Roman"/>
          <w:bCs/>
          <w:i/>
          <w:iCs/>
          <w:sz w:val="28"/>
          <w:szCs w:val="28"/>
          <w:lang w:val="uk-UA"/>
        </w:rPr>
        <w:t>Економіка та держава</w:t>
      </w:r>
      <w:r w:rsidRPr="0066191D">
        <w:rPr>
          <w:rFonts w:ascii="Times New Roman" w:hAnsi="Times New Roman" w:cs="Times New Roman"/>
          <w:bCs/>
          <w:sz w:val="28"/>
          <w:szCs w:val="28"/>
          <w:lang w:val="uk-UA"/>
        </w:rPr>
        <w:t>. 2017. № 12. С. 48–53.</w:t>
      </w:r>
    </w:p>
    <w:p w14:paraId="4146A75F" w14:textId="732BC434" w:rsidR="003B5D32" w:rsidRPr="0066191D" w:rsidRDefault="003B5D32" w:rsidP="00CB45E9">
      <w:pPr>
        <w:pStyle w:val="a7"/>
        <w:numPr>
          <w:ilvl w:val="0"/>
          <w:numId w:val="6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proofErr w:type="spellStart"/>
      <w:r w:rsidRPr="0066191D">
        <w:rPr>
          <w:rFonts w:ascii="Times New Roman" w:hAnsi="Times New Roman" w:cs="Times New Roman"/>
          <w:bCs/>
          <w:sz w:val="28"/>
          <w:szCs w:val="28"/>
          <w:lang w:val="uk-UA"/>
        </w:rPr>
        <w:t>Ясінська</w:t>
      </w:r>
      <w:proofErr w:type="spellEnd"/>
      <w:r w:rsidRPr="0066191D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І. Л., Іванова В. Д. Безалкогольні сокові напої антиоксидантної дії з фіто екстрактами. </w:t>
      </w:r>
      <w:r w:rsidRPr="0066191D">
        <w:rPr>
          <w:rFonts w:ascii="Times New Roman" w:hAnsi="Times New Roman" w:cs="Times New Roman"/>
          <w:bCs/>
          <w:i/>
          <w:iCs/>
          <w:sz w:val="28"/>
          <w:szCs w:val="28"/>
          <w:lang w:val="uk-UA"/>
        </w:rPr>
        <w:t>Наукові праці ОНАХТ</w:t>
      </w:r>
      <w:r w:rsidRPr="0066191D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. 2013. </w:t>
      </w:r>
      <w:proofErr w:type="spellStart"/>
      <w:r w:rsidRPr="0066191D">
        <w:rPr>
          <w:rFonts w:ascii="Times New Roman" w:hAnsi="Times New Roman" w:cs="Times New Roman"/>
          <w:bCs/>
          <w:sz w:val="28"/>
          <w:szCs w:val="28"/>
          <w:lang w:val="uk-UA"/>
        </w:rPr>
        <w:t>Вип</w:t>
      </w:r>
      <w:proofErr w:type="spellEnd"/>
      <w:r w:rsidRPr="0066191D">
        <w:rPr>
          <w:rFonts w:ascii="Times New Roman" w:hAnsi="Times New Roman" w:cs="Times New Roman"/>
          <w:bCs/>
          <w:sz w:val="28"/>
          <w:szCs w:val="28"/>
          <w:lang w:val="uk-UA"/>
        </w:rPr>
        <w:t>. 44, т. 2. С. 55–58.</w:t>
      </w:r>
    </w:p>
    <w:p w14:paraId="12C06395" w14:textId="0B9B92A0" w:rsidR="00CB45E9" w:rsidRPr="00210001" w:rsidRDefault="00CB45E9" w:rsidP="00CB45E9">
      <w:pPr>
        <w:tabs>
          <w:tab w:val="left" w:pos="993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210001">
        <w:rPr>
          <w:rFonts w:ascii="Times New Roman" w:hAnsi="Times New Roman" w:cs="Times New Roman"/>
          <w:b/>
          <w:bCs/>
          <w:sz w:val="28"/>
          <w:szCs w:val="28"/>
          <w:lang w:val="uk-UA"/>
        </w:rPr>
        <w:t>Інформаційні ресурси</w:t>
      </w:r>
    </w:p>
    <w:p w14:paraId="2C337A8C" w14:textId="77777777" w:rsidR="0066191D" w:rsidRPr="0066191D" w:rsidRDefault="0066191D" w:rsidP="0066191D">
      <w:pPr>
        <w:widowControl w:val="0"/>
        <w:numPr>
          <w:ilvl w:val="0"/>
          <w:numId w:val="10"/>
        </w:numPr>
        <w:shd w:val="clear" w:color="auto" w:fill="FFFFFF"/>
        <w:tabs>
          <w:tab w:val="left" w:pos="1134"/>
        </w:tabs>
        <w:autoSpaceDE w:val="0"/>
        <w:autoSpaceDN w:val="0"/>
        <w:spacing w:after="0" w:line="240" w:lineRule="auto"/>
        <w:ind w:left="0" w:firstLine="720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bookmarkStart w:id="9" w:name="_Hlk193047662"/>
      <w:r w:rsidRPr="0066191D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Офіційний сайт журналу </w:t>
      </w:r>
      <w:bookmarkEnd w:id="9"/>
      <w:r w:rsidRPr="0066191D">
        <w:rPr>
          <w:rFonts w:ascii="Times New Roman" w:eastAsia="Calibri" w:hAnsi="Times New Roman" w:cs="Times New Roman"/>
          <w:sz w:val="28"/>
          <w:szCs w:val="28"/>
          <w:lang w:val="uk-UA"/>
        </w:rPr>
        <w:t>«</w:t>
      </w:r>
      <w:proofErr w:type="spellStart"/>
      <w:r w:rsidRPr="0066191D">
        <w:rPr>
          <w:rFonts w:ascii="Times New Roman" w:eastAsia="Calibri" w:hAnsi="Times New Roman" w:cs="Times New Roman"/>
          <w:sz w:val="28"/>
          <w:szCs w:val="28"/>
          <w:lang w:val="uk-UA"/>
        </w:rPr>
        <w:t>Ukrainian</w:t>
      </w:r>
      <w:proofErr w:type="spellEnd"/>
      <w:r w:rsidRPr="0066191D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66191D">
        <w:rPr>
          <w:rFonts w:ascii="Times New Roman" w:eastAsia="Calibri" w:hAnsi="Times New Roman" w:cs="Times New Roman"/>
          <w:sz w:val="28"/>
          <w:szCs w:val="28"/>
          <w:lang w:val="uk-UA"/>
        </w:rPr>
        <w:t>Food</w:t>
      </w:r>
      <w:proofErr w:type="spellEnd"/>
      <w:r w:rsidRPr="0066191D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66191D">
        <w:rPr>
          <w:rFonts w:ascii="Times New Roman" w:eastAsia="Calibri" w:hAnsi="Times New Roman" w:cs="Times New Roman"/>
          <w:sz w:val="28"/>
          <w:szCs w:val="28"/>
          <w:lang w:val="uk-UA"/>
        </w:rPr>
        <w:t>Journal</w:t>
      </w:r>
      <w:proofErr w:type="spellEnd"/>
      <w:r w:rsidRPr="0066191D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» </w:t>
      </w:r>
      <w:hyperlink r:id="rId7" w:history="1">
        <w:r w:rsidRPr="0066191D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  <w:lang w:val="uk-UA"/>
          </w:rPr>
          <w:t>https://ufj.nuft.edu.ua/index.html</w:t>
        </w:r>
      </w:hyperlink>
    </w:p>
    <w:p w14:paraId="4DF11876" w14:textId="77777777" w:rsidR="0066191D" w:rsidRPr="0066191D" w:rsidRDefault="0066191D" w:rsidP="0066191D">
      <w:pPr>
        <w:widowControl w:val="0"/>
        <w:numPr>
          <w:ilvl w:val="0"/>
          <w:numId w:val="10"/>
        </w:numPr>
        <w:shd w:val="clear" w:color="auto" w:fill="FFFFFF"/>
        <w:tabs>
          <w:tab w:val="left" w:pos="1134"/>
        </w:tabs>
        <w:autoSpaceDE w:val="0"/>
        <w:autoSpaceDN w:val="0"/>
        <w:spacing w:after="0" w:line="240" w:lineRule="auto"/>
        <w:ind w:left="0" w:firstLine="720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66191D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Офіційний сайт журналу журнал «Харчова наука і технологія» </w:t>
      </w:r>
      <w:hyperlink r:id="rId8" w:history="1">
        <w:r w:rsidRPr="0066191D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  <w:lang w:val="uk-UA"/>
          </w:rPr>
          <w:t>https://fst.ontu.edu.ua/uk/site/page/journal</w:t>
        </w:r>
      </w:hyperlink>
      <w:r w:rsidRPr="0066191D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</w:p>
    <w:p w14:paraId="35444B46" w14:textId="77777777" w:rsidR="0066191D" w:rsidRPr="0066191D" w:rsidRDefault="0066191D" w:rsidP="0066191D">
      <w:pPr>
        <w:widowControl w:val="0"/>
        <w:numPr>
          <w:ilvl w:val="0"/>
          <w:numId w:val="10"/>
        </w:numPr>
        <w:shd w:val="clear" w:color="auto" w:fill="FFFFFF"/>
        <w:tabs>
          <w:tab w:val="left" w:pos="1134"/>
        </w:tabs>
        <w:autoSpaceDE w:val="0"/>
        <w:autoSpaceDN w:val="0"/>
        <w:spacing w:after="0" w:line="240" w:lineRule="auto"/>
        <w:ind w:left="0" w:firstLine="720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66191D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Офіційний сайт журналу «Тваринництво та технології харчових продуктів» </w:t>
      </w:r>
      <w:hyperlink r:id="rId9" w:history="1">
        <w:r w:rsidRPr="0066191D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  <w:lang w:val="uk-UA"/>
          </w:rPr>
          <w:t>https://animalscience.com.ua/uk</w:t>
        </w:r>
      </w:hyperlink>
      <w:r w:rsidRPr="0066191D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</w:p>
    <w:p w14:paraId="18087F32" w14:textId="77777777" w:rsidR="0066191D" w:rsidRPr="0066191D" w:rsidRDefault="0066191D" w:rsidP="0066191D">
      <w:pPr>
        <w:widowControl w:val="0"/>
        <w:numPr>
          <w:ilvl w:val="0"/>
          <w:numId w:val="10"/>
        </w:numPr>
        <w:shd w:val="clear" w:color="auto" w:fill="FFFFFF"/>
        <w:tabs>
          <w:tab w:val="left" w:pos="1134"/>
        </w:tabs>
        <w:autoSpaceDE w:val="0"/>
        <w:autoSpaceDN w:val="0"/>
        <w:spacing w:after="0" w:line="240" w:lineRule="auto"/>
        <w:ind w:left="0" w:firstLine="720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66191D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Офіційний сайт журналу «Здоров’я людини і нації» </w:t>
      </w:r>
      <w:hyperlink r:id="rId10" w:history="1">
        <w:r w:rsidRPr="0066191D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  <w:lang w:val="uk-UA"/>
          </w:rPr>
          <w:t>https://www.humanhealth.nubip.edu.ua/index.php/hnh</w:t>
        </w:r>
      </w:hyperlink>
      <w:r w:rsidRPr="0066191D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</w:p>
    <w:p w14:paraId="19044E93" w14:textId="77777777" w:rsidR="0066191D" w:rsidRPr="0066191D" w:rsidRDefault="0066191D" w:rsidP="0066191D">
      <w:pPr>
        <w:widowControl w:val="0"/>
        <w:numPr>
          <w:ilvl w:val="0"/>
          <w:numId w:val="10"/>
        </w:numPr>
        <w:shd w:val="clear" w:color="auto" w:fill="FFFFFF"/>
        <w:tabs>
          <w:tab w:val="left" w:pos="1134"/>
        </w:tabs>
        <w:autoSpaceDE w:val="0"/>
        <w:autoSpaceDN w:val="0"/>
        <w:spacing w:after="0" w:line="240" w:lineRule="auto"/>
        <w:ind w:left="0" w:firstLine="720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bookmarkStart w:id="10" w:name="_Hlk193047904"/>
      <w:r w:rsidRPr="0066191D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Офіційний сайт </w:t>
      </w:r>
      <w:bookmarkEnd w:id="10"/>
      <w:r w:rsidRPr="0066191D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Східноєвропейського журналу передових технологій </w:t>
      </w:r>
      <w:hyperlink r:id="rId11" w:history="1">
        <w:r w:rsidRPr="0066191D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  <w:lang w:val="uk-UA"/>
          </w:rPr>
          <w:t>https://jet.com.ua/en/aboutus</w:t>
        </w:r>
      </w:hyperlink>
      <w:r w:rsidRPr="0066191D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</w:p>
    <w:p w14:paraId="554713B9" w14:textId="77777777" w:rsidR="0066191D" w:rsidRPr="0066191D" w:rsidRDefault="0066191D" w:rsidP="0066191D">
      <w:pPr>
        <w:widowControl w:val="0"/>
        <w:numPr>
          <w:ilvl w:val="0"/>
          <w:numId w:val="10"/>
        </w:numPr>
        <w:tabs>
          <w:tab w:val="left" w:pos="1134"/>
        </w:tabs>
        <w:autoSpaceDE w:val="0"/>
        <w:autoSpaceDN w:val="0"/>
        <w:spacing w:after="0" w:line="240" w:lineRule="auto"/>
        <w:ind w:left="0" w:firstLine="720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66191D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Офіційний сайт журналу «Продовольчі ресурси» </w:t>
      </w:r>
      <w:hyperlink r:id="rId12" w:history="1">
        <w:r w:rsidRPr="0066191D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  <w:lang w:val="uk-UA"/>
          </w:rPr>
          <w:t>https://iprjournal.kyiv.ua/index.php/pr/issue/view/28</w:t>
        </w:r>
      </w:hyperlink>
      <w:r w:rsidRPr="0066191D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</w:p>
    <w:p w14:paraId="22CC947F" w14:textId="77777777" w:rsidR="0066191D" w:rsidRPr="0066191D" w:rsidRDefault="0066191D" w:rsidP="0066191D">
      <w:pPr>
        <w:widowControl w:val="0"/>
        <w:numPr>
          <w:ilvl w:val="0"/>
          <w:numId w:val="10"/>
        </w:numPr>
        <w:autoSpaceDE w:val="0"/>
        <w:autoSpaceDN w:val="0"/>
        <w:spacing w:after="0" w:line="240" w:lineRule="auto"/>
        <w:ind w:left="0" w:firstLine="720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66191D">
        <w:rPr>
          <w:rFonts w:ascii="Times New Roman" w:eastAsia="Calibri" w:hAnsi="Times New Roman" w:cs="Times New Roman"/>
          <w:sz w:val="28"/>
          <w:szCs w:val="28"/>
          <w:lang w:val="uk-UA"/>
        </w:rPr>
        <w:t>Офіційний сайт журналу «</w:t>
      </w:r>
      <w:hyperlink r:id="rId13" w:history="1">
        <w:r w:rsidRPr="0066191D">
          <w:rPr>
            <w:rFonts w:ascii="Times New Roman" w:eastAsia="Calibri" w:hAnsi="Times New Roman" w:cs="Times New Roman"/>
            <w:sz w:val="28"/>
            <w:szCs w:val="28"/>
            <w:lang w:val="uk-UA"/>
          </w:rPr>
          <w:t>Науковий Вісник Львівського національного університету ветеринарної медицини та біотехнологій. Серія: Харчові технології</w:t>
        </w:r>
      </w:hyperlink>
      <w:r w:rsidRPr="0066191D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» </w:t>
      </w:r>
      <w:hyperlink r:id="rId14" w:history="1">
        <w:r w:rsidRPr="0066191D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  <w:lang w:val="uk-UA"/>
          </w:rPr>
          <w:t>https://nvlvet.com.ua/</w:t>
        </w:r>
      </w:hyperlink>
      <w:r w:rsidRPr="0066191D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</w:p>
    <w:p w14:paraId="1D69A262" w14:textId="77777777" w:rsidR="0066191D" w:rsidRPr="0066191D" w:rsidRDefault="0066191D" w:rsidP="0066191D">
      <w:pPr>
        <w:widowControl w:val="0"/>
        <w:numPr>
          <w:ilvl w:val="0"/>
          <w:numId w:val="10"/>
        </w:numPr>
        <w:autoSpaceDE w:val="0"/>
        <w:autoSpaceDN w:val="0"/>
        <w:spacing w:after="0" w:line="240" w:lineRule="auto"/>
        <w:ind w:left="0" w:firstLine="720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66191D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Офіційний сайт журналу «Таврійський науковий вісник. Серія: </w:t>
      </w:r>
      <w:r w:rsidRPr="0066191D">
        <w:rPr>
          <w:rFonts w:ascii="Times New Roman" w:eastAsia="Calibri" w:hAnsi="Times New Roman" w:cs="Times New Roman"/>
          <w:sz w:val="28"/>
          <w:szCs w:val="28"/>
          <w:lang w:val="uk-UA"/>
        </w:rPr>
        <w:lastRenderedPageBreak/>
        <w:t xml:space="preserve">Технічні науки» </w:t>
      </w:r>
      <w:hyperlink r:id="rId15" w:history="1">
        <w:r w:rsidRPr="0066191D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  <w:lang w:val="uk-UA"/>
          </w:rPr>
          <w:t>https://journals.ksauniv.ks.ua/index.php/tech</w:t>
        </w:r>
      </w:hyperlink>
      <w:r w:rsidRPr="0066191D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</w:p>
    <w:p w14:paraId="78873FB2" w14:textId="77777777" w:rsidR="0066191D" w:rsidRPr="0066191D" w:rsidRDefault="0066191D" w:rsidP="0066191D">
      <w:pPr>
        <w:widowControl w:val="0"/>
        <w:numPr>
          <w:ilvl w:val="0"/>
          <w:numId w:val="10"/>
        </w:numPr>
        <w:shd w:val="clear" w:color="auto" w:fill="FFFFFF"/>
        <w:tabs>
          <w:tab w:val="left" w:pos="1134"/>
        </w:tabs>
        <w:autoSpaceDE w:val="0"/>
        <w:autoSpaceDN w:val="0"/>
        <w:spacing w:after="0" w:line="240" w:lineRule="auto"/>
        <w:ind w:left="0" w:firstLine="720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66191D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Офіційний сайт журналу «Наукові праці НУХТ» </w:t>
      </w:r>
      <w:hyperlink r:id="rId16" w:history="1">
        <w:r w:rsidRPr="0066191D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  <w:lang w:val="uk-UA"/>
          </w:rPr>
          <w:t>https://sites.google.com/nuft.edu.ua/swnuft</w:t>
        </w:r>
      </w:hyperlink>
      <w:r w:rsidRPr="0066191D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</w:p>
    <w:p w14:paraId="77A39568" w14:textId="77777777" w:rsidR="0066191D" w:rsidRPr="0066191D" w:rsidRDefault="0066191D" w:rsidP="0066191D">
      <w:pPr>
        <w:widowControl w:val="0"/>
        <w:numPr>
          <w:ilvl w:val="0"/>
          <w:numId w:val="10"/>
        </w:numPr>
        <w:shd w:val="clear" w:color="auto" w:fill="FFFFFF"/>
        <w:tabs>
          <w:tab w:val="left" w:pos="1134"/>
        </w:tabs>
        <w:autoSpaceDE w:val="0"/>
        <w:autoSpaceDN w:val="0"/>
        <w:spacing w:after="0" w:line="240" w:lineRule="auto"/>
        <w:ind w:left="0" w:firstLine="720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66191D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Офіційний сайт журналу «Техніка, енергетика, транспорт АПК» </w:t>
      </w:r>
      <w:hyperlink r:id="rId17" w:history="1">
        <w:r w:rsidRPr="0066191D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  <w:lang w:val="uk-UA"/>
          </w:rPr>
          <w:t>http://tetapk.vsau.org/</w:t>
        </w:r>
      </w:hyperlink>
      <w:r w:rsidRPr="0066191D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</w:p>
    <w:p w14:paraId="59A7BFD3" w14:textId="77777777" w:rsidR="0066191D" w:rsidRPr="0066191D" w:rsidRDefault="0066191D" w:rsidP="0066191D">
      <w:pPr>
        <w:widowControl w:val="0"/>
        <w:numPr>
          <w:ilvl w:val="0"/>
          <w:numId w:val="10"/>
        </w:numPr>
        <w:shd w:val="clear" w:color="auto" w:fill="FFFFFF"/>
        <w:tabs>
          <w:tab w:val="left" w:pos="1134"/>
        </w:tabs>
        <w:autoSpaceDE w:val="0"/>
        <w:autoSpaceDN w:val="0"/>
        <w:spacing w:after="0" w:line="240" w:lineRule="auto"/>
        <w:ind w:left="0" w:firstLine="720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66191D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Офіційний сайт журналу «Технічні науки та технології» </w:t>
      </w:r>
      <w:hyperlink r:id="rId18" w:history="1">
        <w:r w:rsidRPr="0066191D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  <w:lang w:val="uk-UA"/>
          </w:rPr>
          <w:t>http://tst.stu.cn.ua/about</w:t>
        </w:r>
      </w:hyperlink>
      <w:r w:rsidRPr="0066191D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</w:p>
    <w:p w14:paraId="1376E409" w14:textId="77777777" w:rsidR="0066191D" w:rsidRPr="0066191D" w:rsidRDefault="0066191D" w:rsidP="0066191D">
      <w:pPr>
        <w:widowControl w:val="0"/>
        <w:tabs>
          <w:tab w:val="left" w:pos="1571"/>
          <w:tab w:val="left" w:pos="3366"/>
          <w:tab w:val="left" w:pos="4397"/>
          <w:tab w:val="left" w:pos="5941"/>
          <w:tab w:val="left" w:pos="8302"/>
        </w:tabs>
        <w:autoSpaceDE w:val="0"/>
        <w:autoSpaceDN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5316F3B4" w14:textId="77777777" w:rsidR="0066191D" w:rsidRPr="0066191D" w:rsidRDefault="0066191D" w:rsidP="0066191D">
      <w:pPr>
        <w:widowControl w:val="0"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bookmarkStart w:id="11" w:name="_Hlk192801726"/>
      <w:r w:rsidRPr="0066191D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СИСТЕМА</w:t>
      </w:r>
      <w:r w:rsidRPr="0066191D">
        <w:rPr>
          <w:rFonts w:ascii="Times New Roman" w:eastAsia="Times New Roman" w:hAnsi="Times New Roman" w:cs="Times New Roman"/>
          <w:b/>
          <w:bCs/>
          <w:spacing w:val="-8"/>
          <w:sz w:val="28"/>
          <w:szCs w:val="28"/>
          <w:lang w:val="uk-UA"/>
        </w:rPr>
        <w:t xml:space="preserve"> </w:t>
      </w:r>
      <w:r w:rsidRPr="0066191D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ОЦІНЮВАННЯ</w:t>
      </w:r>
      <w:r w:rsidRPr="0066191D">
        <w:rPr>
          <w:rFonts w:ascii="Times New Roman" w:eastAsia="Times New Roman" w:hAnsi="Times New Roman" w:cs="Times New Roman"/>
          <w:b/>
          <w:bCs/>
          <w:spacing w:val="-8"/>
          <w:sz w:val="28"/>
          <w:szCs w:val="28"/>
          <w:lang w:val="uk-UA"/>
        </w:rPr>
        <w:t xml:space="preserve"> </w:t>
      </w:r>
      <w:r w:rsidRPr="0066191D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ТА</w:t>
      </w:r>
      <w:r w:rsidRPr="0066191D">
        <w:rPr>
          <w:rFonts w:ascii="Times New Roman" w:eastAsia="Times New Roman" w:hAnsi="Times New Roman" w:cs="Times New Roman"/>
          <w:b/>
          <w:bCs/>
          <w:spacing w:val="-8"/>
          <w:sz w:val="28"/>
          <w:szCs w:val="28"/>
          <w:lang w:val="uk-UA"/>
        </w:rPr>
        <w:t xml:space="preserve"> </w:t>
      </w:r>
      <w:r w:rsidRPr="0066191D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ВИМОГИ</w:t>
      </w:r>
      <w:r w:rsidRPr="0066191D">
        <w:rPr>
          <w:rFonts w:ascii="Times New Roman" w:eastAsia="Times New Roman" w:hAnsi="Times New Roman" w:cs="Times New Roman"/>
          <w:b/>
          <w:bCs/>
          <w:spacing w:val="-9"/>
          <w:sz w:val="28"/>
          <w:szCs w:val="28"/>
          <w:lang w:val="uk-UA"/>
        </w:rPr>
        <w:t xml:space="preserve"> </w:t>
      </w:r>
      <w:r w:rsidRPr="0066191D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ДО</w:t>
      </w:r>
      <w:r w:rsidRPr="0066191D">
        <w:rPr>
          <w:rFonts w:ascii="Times New Roman" w:eastAsia="Times New Roman" w:hAnsi="Times New Roman" w:cs="Times New Roman"/>
          <w:b/>
          <w:bCs/>
          <w:spacing w:val="-9"/>
          <w:sz w:val="28"/>
          <w:szCs w:val="28"/>
          <w:lang w:val="uk-UA"/>
        </w:rPr>
        <w:t xml:space="preserve"> </w:t>
      </w:r>
      <w:r w:rsidRPr="0066191D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КОНТРОЛЮ ЗНАНЬ ЗДОБУВАЧІВ ВИЩОЇ ОСВІТИ</w:t>
      </w:r>
    </w:p>
    <w:p w14:paraId="32901057" w14:textId="77777777" w:rsidR="0066191D" w:rsidRPr="0066191D" w:rsidRDefault="0066191D" w:rsidP="0066191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bookmarkStart w:id="12" w:name="_Hlk192801738"/>
      <w:bookmarkEnd w:id="11"/>
      <w:r w:rsidRPr="0066191D">
        <w:rPr>
          <w:rFonts w:ascii="Times New Roman" w:eastAsia="Times New Roman" w:hAnsi="Times New Roman" w:cs="Times New Roman"/>
          <w:sz w:val="28"/>
          <w:szCs w:val="28"/>
          <w:lang w:val="uk-UA"/>
        </w:rPr>
        <w:t>У кінці семестру, здобувач вищої освіти може набрати до 60% підсумкової оцінки за виконання всіх видів робіт, що виконуються протягом семестру, до 10% за показники наукової, інноваційної, навчальної, виховної роботи та студентської активності і до 30% підсумкової оцінки – за результатами підсумкового контролю.</w:t>
      </w:r>
    </w:p>
    <w:p w14:paraId="5BCFAC2D" w14:textId="77777777" w:rsidR="0066191D" w:rsidRPr="0066191D" w:rsidRDefault="0066191D" w:rsidP="0066191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52DFB5ED" w14:textId="77777777" w:rsidR="00F35755" w:rsidRPr="00F35755" w:rsidRDefault="00F35755" w:rsidP="00F3575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bookmarkStart w:id="13" w:name="_Hlk192801938"/>
      <w:bookmarkEnd w:id="12"/>
      <w:r w:rsidRPr="00F35755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Розподіл балів за видами навчальної діяльності</w:t>
      </w:r>
    </w:p>
    <w:tbl>
      <w:tblPr>
        <w:tblStyle w:val="12"/>
        <w:tblW w:w="0" w:type="auto"/>
        <w:tblLook w:val="04A0" w:firstRow="1" w:lastRow="0" w:firstColumn="1" w:lastColumn="0" w:noHBand="0" w:noVBand="1"/>
      </w:tblPr>
      <w:tblGrid>
        <w:gridCol w:w="614"/>
        <w:gridCol w:w="5258"/>
        <w:gridCol w:w="1177"/>
        <w:gridCol w:w="1270"/>
        <w:gridCol w:w="1025"/>
      </w:tblGrid>
      <w:tr w:rsidR="00F35755" w:rsidRPr="00F35755" w14:paraId="4AC3965E" w14:textId="77777777" w:rsidTr="00897ADA">
        <w:tc>
          <w:tcPr>
            <w:tcW w:w="614" w:type="dxa"/>
          </w:tcPr>
          <w:p w14:paraId="6B531A10" w14:textId="77777777" w:rsidR="00F35755" w:rsidRPr="00F35755" w:rsidRDefault="00F35755" w:rsidP="00F3575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357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  <w:t>№ за/п</w:t>
            </w:r>
          </w:p>
        </w:tc>
        <w:tc>
          <w:tcPr>
            <w:tcW w:w="5262" w:type="dxa"/>
            <w:vAlign w:val="center"/>
          </w:tcPr>
          <w:p w14:paraId="6E1BD743" w14:textId="77777777" w:rsidR="00F35755" w:rsidRPr="00F35755" w:rsidRDefault="00F35755" w:rsidP="00F3575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357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  <w:t xml:space="preserve">Вид навчальної діяльності </w:t>
            </w:r>
          </w:p>
        </w:tc>
        <w:tc>
          <w:tcPr>
            <w:tcW w:w="1177" w:type="dxa"/>
          </w:tcPr>
          <w:p w14:paraId="3D1E247E" w14:textId="77777777" w:rsidR="00F35755" w:rsidRPr="00F35755" w:rsidRDefault="00F35755" w:rsidP="00F3575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357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  <w:t>Кількість заходів</w:t>
            </w:r>
          </w:p>
        </w:tc>
        <w:tc>
          <w:tcPr>
            <w:tcW w:w="1270" w:type="dxa"/>
          </w:tcPr>
          <w:p w14:paraId="486AD90E" w14:textId="77777777" w:rsidR="00F35755" w:rsidRPr="00F35755" w:rsidRDefault="00F35755" w:rsidP="00F3575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357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  <w:t>Кількість балів за захід</w:t>
            </w:r>
          </w:p>
        </w:tc>
        <w:tc>
          <w:tcPr>
            <w:tcW w:w="1025" w:type="dxa"/>
            <w:vAlign w:val="center"/>
          </w:tcPr>
          <w:p w14:paraId="4615BB69" w14:textId="77777777" w:rsidR="00F35755" w:rsidRPr="00F35755" w:rsidRDefault="00F35755" w:rsidP="00F3575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357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  <w:t>Бали</w:t>
            </w:r>
          </w:p>
        </w:tc>
      </w:tr>
      <w:tr w:rsidR="00F35755" w:rsidRPr="00F35755" w14:paraId="7659F95D" w14:textId="77777777" w:rsidTr="00897ADA">
        <w:tc>
          <w:tcPr>
            <w:tcW w:w="9348" w:type="dxa"/>
            <w:gridSpan w:val="5"/>
          </w:tcPr>
          <w:p w14:paraId="4C6C6B37" w14:textId="77777777" w:rsidR="00F35755" w:rsidRPr="00F35755" w:rsidRDefault="00F35755" w:rsidP="00F357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357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>Атестація 1</w:t>
            </w:r>
          </w:p>
        </w:tc>
      </w:tr>
      <w:tr w:rsidR="00F35755" w:rsidRPr="00F35755" w14:paraId="424E9835" w14:textId="77777777" w:rsidTr="00897ADA">
        <w:tc>
          <w:tcPr>
            <w:tcW w:w="614" w:type="dxa"/>
          </w:tcPr>
          <w:p w14:paraId="74C06390" w14:textId="77777777" w:rsidR="00F35755" w:rsidRPr="00F35755" w:rsidRDefault="00F35755" w:rsidP="00F357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575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62" w:type="dxa"/>
          </w:tcPr>
          <w:p w14:paraId="13B8720B" w14:textId="77777777" w:rsidR="00F35755" w:rsidRPr="00F35755" w:rsidRDefault="00F35755" w:rsidP="00F3575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3575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Участь у дискусіях на лекційних заняттях</w:t>
            </w:r>
          </w:p>
        </w:tc>
        <w:tc>
          <w:tcPr>
            <w:tcW w:w="1177" w:type="dxa"/>
          </w:tcPr>
          <w:p w14:paraId="25FBC4AC" w14:textId="77777777" w:rsidR="00F35755" w:rsidRPr="00F35755" w:rsidRDefault="00F35755" w:rsidP="00F357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575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7</w:t>
            </w:r>
          </w:p>
        </w:tc>
        <w:tc>
          <w:tcPr>
            <w:tcW w:w="1270" w:type="dxa"/>
          </w:tcPr>
          <w:p w14:paraId="46B4C88F" w14:textId="77777777" w:rsidR="00F35755" w:rsidRPr="00F35755" w:rsidRDefault="00F35755" w:rsidP="00F357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575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1025" w:type="dxa"/>
          </w:tcPr>
          <w:p w14:paraId="207EFA21" w14:textId="77777777" w:rsidR="00F35755" w:rsidRPr="00F35755" w:rsidRDefault="00F35755" w:rsidP="00F357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575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7</w:t>
            </w:r>
          </w:p>
        </w:tc>
      </w:tr>
      <w:tr w:rsidR="00F35755" w:rsidRPr="00F35755" w14:paraId="65CC6670" w14:textId="77777777" w:rsidTr="00897ADA">
        <w:tc>
          <w:tcPr>
            <w:tcW w:w="614" w:type="dxa"/>
          </w:tcPr>
          <w:p w14:paraId="5C320963" w14:textId="77777777" w:rsidR="00F35755" w:rsidRPr="00F35755" w:rsidRDefault="00F35755" w:rsidP="00F357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5755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262" w:type="dxa"/>
          </w:tcPr>
          <w:p w14:paraId="069EF688" w14:textId="77777777" w:rsidR="00F35755" w:rsidRPr="00F35755" w:rsidRDefault="00F35755" w:rsidP="00F3575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3575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Участь у роботі на практичних заняттях</w:t>
            </w:r>
          </w:p>
        </w:tc>
        <w:tc>
          <w:tcPr>
            <w:tcW w:w="1177" w:type="dxa"/>
          </w:tcPr>
          <w:p w14:paraId="1B647189" w14:textId="77777777" w:rsidR="00F35755" w:rsidRPr="00F35755" w:rsidRDefault="00F35755" w:rsidP="00F357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575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6</w:t>
            </w:r>
          </w:p>
        </w:tc>
        <w:tc>
          <w:tcPr>
            <w:tcW w:w="1270" w:type="dxa"/>
          </w:tcPr>
          <w:p w14:paraId="77645C19" w14:textId="77777777" w:rsidR="00F35755" w:rsidRPr="00F35755" w:rsidRDefault="00F35755" w:rsidP="00F357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575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1025" w:type="dxa"/>
          </w:tcPr>
          <w:p w14:paraId="602E2849" w14:textId="77777777" w:rsidR="00F35755" w:rsidRPr="00F35755" w:rsidRDefault="00F35755" w:rsidP="00F357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575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6</w:t>
            </w:r>
          </w:p>
        </w:tc>
      </w:tr>
      <w:tr w:rsidR="00F35755" w:rsidRPr="00F35755" w14:paraId="16834CE8" w14:textId="77777777" w:rsidTr="00897ADA">
        <w:tc>
          <w:tcPr>
            <w:tcW w:w="614" w:type="dxa"/>
          </w:tcPr>
          <w:p w14:paraId="6D82C26F" w14:textId="77777777" w:rsidR="00F35755" w:rsidRPr="00F35755" w:rsidRDefault="00F35755" w:rsidP="00F357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5755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262" w:type="dxa"/>
          </w:tcPr>
          <w:p w14:paraId="4C69FDCE" w14:textId="77777777" w:rsidR="00F35755" w:rsidRPr="00F35755" w:rsidRDefault="00F35755" w:rsidP="00F3575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575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Виконання самостійної роботи</w:t>
            </w:r>
          </w:p>
        </w:tc>
        <w:tc>
          <w:tcPr>
            <w:tcW w:w="1177" w:type="dxa"/>
          </w:tcPr>
          <w:p w14:paraId="193AADD1" w14:textId="77777777" w:rsidR="00F35755" w:rsidRPr="00F35755" w:rsidRDefault="00F35755" w:rsidP="00F357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575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7</w:t>
            </w:r>
          </w:p>
        </w:tc>
        <w:tc>
          <w:tcPr>
            <w:tcW w:w="1270" w:type="dxa"/>
          </w:tcPr>
          <w:p w14:paraId="7B2AE691" w14:textId="77777777" w:rsidR="00F35755" w:rsidRPr="00F35755" w:rsidRDefault="00F35755" w:rsidP="00F357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575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1025" w:type="dxa"/>
          </w:tcPr>
          <w:p w14:paraId="37DC38FE" w14:textId="77777777" w:rsidR="00F35755" w:rsidRPr="00F35755" w:rsidRDefault="00F35755" w:rsidP="00F357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575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7</w:t>
            </w:r>
          </w:p>
        </w:tc>
      </w:tr>
      <w:tr w:rsidR="00F35755" w:rsidRPr="00F35755" w14:paraId="35192352" w14:textId="77777777" w:rsidTr="00897ADA">
        <w:tc>
          <w:tcPr>
            <w:tcW w:w="614" w:type="dxa"/>
          </w:tcPr>
          <w:p w14:paraId="462A1196" w14:textId="77777777" w:rsidR="00F35755" w:rsidRPr="00F35755" w:rsidRDefault="00F35755" w:rsidP="00F357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5755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262" w:type="dxa"/>
          </w:tcPr>
          <w:p w14:paraId="56F16EE6" w14:textId="77777777" w:rsidR="00F35755" w:rsidRPr="00F35755" w:rsidRDefault="00F35755" w:rsidP="00F3575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575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Виконання контрольної роботи</w:t>
            </w:r>
          </w:p>
        </w:tc>
        <w:tc>
          <w:tcPr>
            <w:tcW w:w="1177" w:type="dxa"/>
          </w:tcPr>
          <w:p w14:paraId="07384B5E" w14:textId="77777777" w:rsidR="00F35755" w:rsidRPr="00F35755" w:rsidRDefault="00F35755" w:rsidP="00F357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575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1270" w:type="dxa"/>
          </w:tcPr>
          <w:p w14:paraId="15B01883" w14:textId="77777777" w:rsidR="00F35755" w:rsidRPr="00F35755" w:rsidRDefault="00F35755" w:rsidP="00F357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575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4</w:t>
            </w:r>
          </w:p>
        </w:tc>
        <w:tc>
          <w:tcPr>
            <w:tcW w:w="1025" w:type="dxa"/>
          </w:tcPr>
          <w:p w14:paraId="1FA91862" w14:textId="77777777" w:rsidR="00F35755" w:rsidRPr="00F35755" w:rsidRDefault="00F35755" w:rsidP="00F357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575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4</w:t>
            </w:r>
          </w:p>
        </w:tc>
      </w:tr>
      <w:tr w:rsidR="00F35755" w:rsidRPr="00F35755" w14:paraId="25957E31" w14:textId="77777777" w:rsidTr="00897ADA">
        <w:tc>
          <w:tcPr>
            <w:tcW w:w="614" w:type="dxa"/>
          </w:tcPr>
          <w:p w14:paraId="206CD1B7" w14:textId="77777777" w:rsidR="00F35755" w:rsidRPr="00F35755" w:rsidRDefault="00F35755" w:rsidP="00F357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5755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262" w:type="dxa"/>
          </w:tcPr>
          <w:p w14:paraId="09B6138E" w14:textId="77777777" w:rsidR="00F35755" w:rsidRPr="00F35755" w:rsidRDefault="00F35755" w:rsidP="00F3575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575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Індивідуальне завдання</w:t>
            </w:r>
          </w:p>
        </w:tc>
        <w:tc>
          <w:tcPr>
            <w:tcW w:w="1177" w:type="dxa"/>
          </w:tcPr>
          <w:p w14:paraId="2918D94C" w14:textId="77777777" w:rsidR="00F35755" w:rsidRPr="00F35755" w:rsidRDefault="00F35755" w:rsidP="00F357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575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1270" w:type="dxa"/>
          </w:tcPr>
          <w:p w14:paraId="3955009E" w14:textId="77777777" w:rsidR="00F35755" w:rsidRPr="00F35755" w:rsidRDefault="00F35755" w:rsidP="00F357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575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6</w:t>
            </w:r>
          </w:p>
        </w:tc>
        <w:tc>
          <w:tcPr>
            <w:tcW w:w="1025" w:type="dxa"/>
          </w:tcPr>
          <w:p w14:paraId="0D05763B" w14:textId="77777777" w:rsidR="00F35755" w:rsidRPr="00F35755" w:rsidRDefault="00F35755" w:rsidP="00F357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575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6</w:t>
            </w:r>
          </w:p>
        </w:tc>
      </w:tr>
      <w:tr w:rsidR="00F35755" w:rsidRPr="00F35755" w14:paraId="78061311" w14:textId="77777777" w:rsidTr="00897ADA">
        <w:tc>
          <w:tcPr>
            <w:tcW w:w="614" w:type="dxa"/>
          </w:tcPr>
          <w:p w14:paraId="7316DF96" w14:textId="77777777" w:rsidR="00F35755" w:rsidRPr="00F35755" w:rsidRDefault="00F35755" w:rsidP="00F357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2" w:type="dxa"/>
          </w:tcPr>
          <w:p w14:paraId="4F8C69C3" w14:textId="77777777" w:rsidR="00F35755" w:rsidRPr="00F35755" w:rsidRDefault="00F35755" w:rsidP="00F3575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57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>Всього за атестацію 1</w:t>
            </w:r>
          </w:p>
        </w:tc>
        <w:tc>
          <w:tcPr>
            <w:tcW w:w="1177" w:type="dxa"/>
          </w:tcPr>
          <w:p w14:paraId="58C249CF" w14:textId="77777777" w:rsidR="00F35755" w:rsidRPr="00F35755" w:rsidRDefault="00F35755" w:rsidP="00F357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0" w:type="dxa"/>
          </w:tcPr>
          <w:p w14:paraId="30968096" w14:textId="77777777" w:rsidR="00F35755" w:rsidRPr="00F35755" w:rsidRDefault="00F35755" w:rsidP="00F357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5" w:type="dxa"/>
          </w:tcPr>
          <w:p w14:paraId="18CFD409" w14:textId="77777777" w:rsidR="00F35755" w:rsidRPr="00F35755" w:rsidRDefault="00F35755" w:rsidP="00F357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57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  <w:t>30</w:t>
            </w:r>
          </w:p>
        </w:tc>
      </w:tr>
      <w:tr w:rsidR="00F35755" w:rsidRPr="00F35755" w14:paraId="20FC8887" w14:textId="77777777" w:rsidTr="00897ADA">
        <w:tc>
          <w:tcPr>
            <w:tcW w:w="9348" w:type="dxa"/>
            <w:gridSpan w:val="5"/>
          </w:tcPr>
          <w:p w14:paraId="1C165D0D" w14:textId="77777777" w:rsidR="00F35755" w:rsidRPr="00F35755" w:rsidRDefault="00F35755" w:rsidP="00F357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57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Атестація </w:t>
            </w:r>
            <w:r w:rsidRPr="00F357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</w:tr>
      <w:tr w:rsidR="00F35755" w:rsidRPr="00F35755" w14:paraId="69B8086E" w14:textId="77777777" w:rsidTr="00897ADA">
        <w:tc>
          <w:tcPr>
            <w:tcW w:w="614" w:type="dxa"/>
          </w:tcPr>
          <w:p w14:paraId="130E5D7D" w14:textId="77777777" w:rsidR="00F35755" w:rsidRPr="00F35755" w:rsidRDefault="00F35755" w:rsidP="00F357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5755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262" w:type="dxa"/>
          </w:tcPr>
          <w:p w14:paraId="292551F6" w14:textId="77777777" w:rsidR="00F35755" w:rsidRPr="00F35755" w:rsidRDefault="00F35755" w:rsidP="00F3575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3575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Участь у дискусіях на лекційних заняттях</w:t>
            </w:r>
          </w:p>
        </w:tc>
        <w:tc>
          <w:tcPr>
            <w:tcW w:w="1177" w:type="dxa"/>
          </w:tcPr>
          <w:p w14:paraId="17C62422" w14:textId="77777777" w:rsidR="00F35755" w:rsidRPr="00F35755" w:rsidRDefault="00F35755" w:rsidP="00F357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575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6</w:t>
            </w:r>
          </w:p>
        </w:tc>
        <w:tc>
          <w:tcPr>
            <w:tcW w:w="1270" w:type="dxa"/>
          </w:tcPr>
          <w:p w14:paraId="2764F70F" w14:textId="77777777" w:rsidR="00F35755" w:rsidRPr="00F35755" w:rsidRDefault="00F35755" w:rsidP="00F357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575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1025" w:type="dxa"/>
          </w:tcPr>
          <w:p w14:paraId="6766B198" w14:textId="77777777" w:rsidR="00F35755" w:rsidRPr="00F35755" w:rsidRDefault="00F35755" w:rsidP="00F357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575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6</w:t>
            </w:r>
          </w:p>
        </w:tc>
      </w:tr>
      <w:tr w:rsidR="00F35755" w:rsidRPr="00F35755" w14:paraId="4E88AE14" w14:textId="77777777" w:rsidTr="00897ADA">
        <w:tc>
          <w:tcPr>
            <w:tcW w:w="614" w:type="dxa"/>
          </w:tcPr>
          <w:p w14:paraId="54285999" w14:textId="77777777" w:rsidR="00F35755" w:rsidRPr="00F35755" w:rsidRDefault="00F35755" w:rsidP="00F357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5755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262" w:type="dxa"/>
          </w:tcPr>
          <w:p w14:paraId="2B02232B" w14:textId="77777777" w:rsidR="00F35755" w:rsidRPr="00F35755" w:rsidRDefault="00F35755" w:rsidP="00F3575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3575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Участь у роботі на практичних заняттях</w:t>
            </w:r>
          </w:p>
        </w:tc>
        <w:tc>
          <w:tcPr>
            <w:tcW w:w="1177" w:type="dxa"/>
          </w:tcPr>
          <w:p w14:paraId="0C0BE145" w14:textId="77777777" w:rsidR="00F35755" w:rsidRPr="00F35755" w:rsidRDefault="00F35755" w:rsidP="00F357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575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6</w:t>
            </w:r>
          </w:p>
        </w:tc>
        <w:tc>
          <w:tcPr>
            <w:tcW w:w="1270" w:type="dxa"/>
          </w:tcPr>
          <w:p w14:paraId="3ECDD3D5" w14:textId="77777777" w:rsidR="00F35755" w:rsidRPr="00F35755" w:rsidRDefault="00F35755" w:rsidP="00F357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575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1025" w:type="dxa"/>
          </w:tcPr>
          <w:p w14:paraId="79445BF5" w14:textId="77777777" w:rsidR="00F35755" w:rsidRPr="00F35755" w:rsidRDefault="00F35755" w:rsidP="00F357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575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6</w:t>
            </w:r>
          </w:p>
        </w:tc>
      </w:tr>
      <w:tr w:rsidR="00F35755" w:rsidRPr="00F35755" w14:paraId="260F0498" w14:textId="77777777" w:rsidTr="00897ADA">
        <w:tc>
          <w:tcPr>
            <w:tcW w:w="614" w:type="dxa"/>
          </w:tcPr>
          <w:p w14:paraId="6C8B1AA4" w14:textId="77777777" w:rsidR="00F35755" w:rsidRPr="00F35755" w:rsidRDefault="00F35755" w:rsidP="00F357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5755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262" w:type="dxa"/>
          </w:tcPr>
          <w:p w14:paraId="2F89FC91" w14:textId="77777777" w:rsidR="00F35755" w:rsidRPr="00F35755" w:rsidRDefault="00F35755" w:rsidP="00F3575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3575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Виконання самостійної роботи (індивідуального творчого завдання тощо)</w:t>
            </w:r>
          </w:p>
        </w:tc>
        <w:tc>
          <w:tcPr>
            <w:tcW w:w="1177" w:type="dxa"/>
          </w:tcPr>
          <w:p w14:paraId="5BAB0B3C" w14:textId="77777777" w:rsidR="00F35755" w:rsidRPr="00F35755" w:rsidRDefault="00F35755" w:rsidP="00F357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575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6</w:t>
            </w:r>
          </w:p>
        </w:tc>
        <w:tc>
          <w:tcPr>
            <w:tcW w:w="1270" w:type="dxa"/>
          </w:tcPr>
          <w:p w14:paraId="4BDADE5A" w14:textId="77777777" w:rsidR="00F35755" w:rsidRPr="00F35755" w:rsidRDefault="00F35755" w:rsidP="00F357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575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</w:t>
            </w:r>
          </w:p>
        </w:tc>
        <w:tc>
          <w:tcPr>
            <w:tcW w:w="1025" w:type="dxa"/>
          </w:tcPr>
          <w:p w14:paraId="26910F91" w14:textId="77777777" w:rsidR="00F35755" w:rsidRPr="00F35755" w:rsidRDefault="00F35755" w:rsidP="00F357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575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12</w:t>
            </w:r>
          </w:p>
        </w:tc>
      </w:tr>
      <w:tr w:rsidR="00F35755" w:rsidRPr="00F35755" w14:paraId="70D0BE1C" w14:textId="77777777" w:rsidTr="00897ADA">
        <w:tc>
          <w:tcPr>
            <w:tcW w:w="614" w:type="dxa"/>
          </w:tcPr>
          <w:p w14:paraId="293009AC" w14:textId="77777777" w:rsidR="00F35755" w:rsidRPr="00F35755" w:rsidRDefault="00F35755" w:rsidP="00F357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5755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262" w:type="dxa"/>
          </w:tcPr>
          <w:p w14:paraId="32EFC5C8" w14:textId="77777777" w:rsidR="00F35755" w:rsidRPr="00F35755" w:rsidRDefault="00F35755" w:rsidP="00F3575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575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Виконання контрольної роботи</w:t>
            </w:r>
          </w:p>
        </w:tc>
        <w:tc>
          <w:tcPr>
            <w:tcW w:w="1177" w:type="dxa"/>
          </w:tcPr>
          <w:p w14:paraId="33834945" w14:textId="77777777" w:rsidR="00F35755" w:rsidRPr="00F35755" w:rsidRDefault="00F35755" w:rsidP="00F357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575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1270" w:type="dxa"/>
          </w:tcPr>
          <w:p w14:paraId="4E9EBE12" w14:textId="77777777" w:rsidR="00F35755" w:rsidRPr="00F35755" w:rsidRDefault="00F35755" w:rsidP="00F357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575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6</w:t>
            </w:r>
          </w:p>
        </w:tc>
        <w:tc>
          <w:tcPr>
            <w:tcW w:w="1025" w:type="dxa"/>
          </w:tcPr>
          <w:p w14:paraId="3AEEA8DB" w14:textId="77777777" w:rsidR="00F35755" w:rsidRPr="00F35755" w:rsidRDefault="00F35755" w:rsidP="00F357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575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6</w:t>
            </w:r>
          </w:p>
        </w:tc>
      </w:tr>
      <w:tr w:rsidR="00F35755" w:rsidRPr="00F35755" w14:paraId="052D9AAB" w14:textId="77777777" w:rsidTr="00897ADA">
        <w:tc>
          <w:tcPr>
            <w:tcW w:w="614" w:type="dxa"/>
          </w:tcPr>
          <w:p w14:paraId="131A2F3C" w14:textId="77777777" w:rsidR="00F35755" w:rsidRPr="00F35755" w:rsidRDefault="00F35755" w:rsidP="00F357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2" w:type="dxa"/>
          </w:tcPr>
          <w:p w14:paraId="6E92DC66" w14:textId="77777777" w:rsidR="00F35755" w:rsidRPr="00F35755" w:rsidRDefault="00F35755" w:rsidP="00F3575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57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 xml:space="preserve">Всього за атестацію 2 </w:t>
            </w:r>
          </w:p>
        </w:tc>
        <w:tc>
          <w:tcPr>
            <w:tcW w:w="1177" w:type="dxa"/>
          </w:tcPr>
          <w:p w14:paraId="131E1976" w14:textId="77777777" w:rsidR="00F35755" w:rsidRPr="00F35755" w:rsidRDefault="00F35755" w:rsidP="00F357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0" w:type="dxa"/>
          </w:tcPr>
          <w:p w14:paraId="04C386A2" w14:textId="77777777" w:rsidR="00F35755" w:rsidRPr="00F35755" w:rsidRDefault="00F35755" w:rsidP="00F357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5" w:type="dxa"/>
          </w:tcPr>
          <w:p w14:paraId="5C10A242" w14:textId="77777777" w:rsidR="00F35755" w:rsidRPr="00F35755" w:rsidRDefault="00F35755" w:rsidP="00F357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57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  <w:t>30</w:t>
            </w:r>
          </w:p>
        </w:tc>
      </w:tr>
      <w:tr w:rsidR="00F35755" w:rsidRPr="00F35755" w14:paraId="694D1165" w14:textId="77777777" w:rsidTr="00897ADA">
        <w:tc>
          <w:tcPr>
            <w:tcW w:w="614" w:type="dxa"/>
          </w:tcPr>
          <w:p w14:paraId="419339AF" w14:textId="77777777" w:rsidR="00F35755" w:rsidRPr="00F35755" w:rsidRDefault="00F35755" w:rsidP="00F357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5755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262" w:type="dxa"/>
          </w:tcPr>
          <w:p w14:paraId="4818C4D1" w14:textId="77777777" w:rsidR="00F35755" w:rsidRPr="00F35755" w:rsidRDefault="00F35755" w:rsidP="00F3575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357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  <w:t>Показники наукової, інноваційної, навчальної, виховної роботи та студентської активності</w:t>
            </w:r>
            <w:r w:rsidRPr="00F3575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</w:p>
        </w:tc>
        <w:tc>
          <w:tcPr>
            <w:tcW w:w="1177" w:type="dxa"/>
          </w:tcPr>
          <w:p w14:paraId="79436262" w14:textId="77777777" w:rsidR="00F35755" w:rsidRPr="00F35755" w:rsidRDefault="00F35755" w:rsidP="00F357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270" w:type="dxa"/>
          </w:tcPr>
          <w:p w14:paraId="29224F5A" w14:textId="77777777" w:rsidR="00F35755" w:rsidRPr="00F35755" w:rsidRDefault="00F35755" w:rsidP="00F357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25" w:type="dxa"/>
          </w:tcPr>
          <w:p w14:paraId="244AEC04" w14:textId="77777777" w:rsidR="00F35755" w:rsidRPr="00F35755" w:rsidRDefault="00F35755" w:rsidP="00F357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57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  <w:t>10</w:t>
            </w:r>
          </w:p>
        </w:tc>
      </w:tr>
      <w:tr w:rsidR="00F35755" w:rsidRPr="00F35755" w14:paraId="2B6918F1" w14:textId="77777777" w:rsidTr="00897ADA">
        <w:tc>
          <w:tcPr>
            <w:tcW w:w="614" w:type="dxa"/>
          </w:tcPr>
          <w:p w14:paraId="4CA13585" w14:textId="77777777" w:rsidR="00F35755" w:rsidRPr="00F35755" w:rsidRDefault="00F35755" w:rsidP="00F357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5755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262" w:type="dxa"/>
          </w:tcPr>
          <w:p w14:paraId="5F8F0362" w14:textId="77777777" w:rsidR="00F35755" w:rsidRPr="00F35755" w:rsidRDefault="00F35755" w:rsidP="00F3575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57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  <w:t>Підсумкове тестування (залік)</w:t>
            </w:r>
          </w:p>
        </w:tc>
        <w:tc>
          <w:tcPr>
            <w:tcW w:w="1177" w:type="dxa"/>
          </w:tcPr>
          <w:p w14:paraId="0C81BF2A" w14:textId="77777777" w:rsidR="00F35755" w:rsidRPr="00F35755" w:rsidRDefault="00F35755" w:rsidP="00F357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0" w:type="dxa"/>
          </w:tcPr>
          <w:p w14:paraId="688F6BB2" w14:textId="77777777" w:rsidR="00F35755" w:rsidRPr="00F35755" w:rsidRDefault="00F35755" w:rsidP="00F357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5" w:type="dxa"/>
          </w:tcPr>
          <w:p w14:paraId="612389C4" w14:textId="77777777" w:rsidR="00F35755" w:rsidRPr="00F35755" w:rsidRDefault="00F35755" w:rsidP="00F357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57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  <w:t>30</w:t>
            </w:r>
          </w:p>
        </w:tc>
      </w:tr>
      <w:tr w:rsidR="00F35755" w:rsidRPr="00F35755" w14:paraId="114D3EC6" w14:textId="77777777" w:rsidTr="00897ADA">
        <w:tc>
          <w:tcPr>
            <w:tcW w:w="614" w:type="dxa"/>
          </w:tcPr>
          <w:p w14:paraId="79EEAF3D" w14:textId="77777777" w:rsidR="00F35755" w:rsidRPr="00F35755" w:rsidRDefault="00F35755" w:rsidP="00F357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2" w:type="dxa"/>
          </w:tcPr>
          <w:p w14:paraId="54C5A142" w14:textId="77777777" w:rsidR="00F35755" w:rsidRPr="00F35755" w:rsidRDefault="00F35755" w:rsidP="00F3575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57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>Разом</w:t>
            </w:r>
          </w:p>
        </w:tc>
        <w:tc>
          <w:tcPr>
            <w:tcW w:w="1177" w:type="dxa"/>
          </w:tcPr>
          <w:p w14:paraId="3CC8429C" w14:textId="77777777" w:rsidR="00F35755" w:rsidRPr="00F35755" w:rsidRDefault="00F35755" w:rsidP="00F357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0" w:type="dxa"/>
          </w:tcPr>
          <w:p w14:paraId="69B02825" w14:textId="77777777" w:rsidR="00F35755" w:rsidRPr="00F35755" w:rsidRDefault="00F35755" w:rsidP="00F357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5" w:type="dxa"/>
          </w:tcPr>
          <w:p w14:paraId="26010C9A" w14:textId="77777777" w:rsidR="00F35755" w:rsidRPr="00F35755" w:rsidRDefault="00F35755" w:rsidP="00F357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57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  <w:t>100</w:t>
            </w:r>
          </w:p>
        </w:tc>
      </w:tr>
    </w:tbl>
    <w:p w14:paraId="64FB52DA" w14:textId="77777777" w:rsidR="00F35755" w:rsidRDefault="00F35755" w:rsidP="0066191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550EB212" w14:textId="3B77260B" w:rsidR="0066191D" w:rsidRPr="0066191D" w:rsidRDefault="0066191D" w:rsidP="0066191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6191D">
        <w:rPr>
          <w:rFonts w:ascii="Times New Roman" w:eastAsia="Times New Roman" w:hAnsi="Times New Roman" w:cs="Times New Roman"/>
          <w:sz w:val="28"/>
          <w:szCs w:val="28"/>
          <w:lang w:val="uk-UA"/>
        </w:rPr>
        <w:t>Якщо здобувач упродовж семестру за підсумками контрольних заходів набрав (отримав) менше половини максимальної оцінки з навчальної дисципліни (менше 35 балів), то він не допускається до заліку. Крім того, обов’язковим при мінімальній кількості балів за підсумками контрольних заходів є виконання індивідуальної творчої роботи (презентації).</w:t>
      </w:r>
    </w:p>
    <w:p w14:paraId="2FD252DA" w14:textId="77777777" w:rsidR="0066191D" w:rsidRPr="0066191D" w:rsidRDefault="0066191D" w:rsidP="0066191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bookmarkStart w:id="14" w:name="_Hlk192795819"/>
      <w:r w:rsidRPr="0066191D">
        <w:rPr>
          <w:rFonts w:ascii="Times New Roman" w:eastAsia="Times New Roman" w:hAnsi="Times New Roman" w:cs="Times New Roman"/>
          <w:sz w:val="28"/>
          <w:szCs w:val="28"/>
          <w:lang w:val="uk-UA"/>
        </w:rPr>
        <w:t>Під час виконання навчальних завдань, завдань контрольних заходів недопустимо порушення академічної доброчесності. Презентації та виступи мають</w:t>
      </w:r>
      <w:r w:rsidRPr="0066191D">
        <w:rPr>
          <w:rFonts w:ascii="Times New Roman" w:eastAsia="Times New Roman" w:hAnsi="Times New Roman" w:cs="Times New Roman"/>
          <w:spacing w:val="-18"/>
          <w:sz w:val="28"/>
          <w:szCs w:val="28"/>
          <w:lang w:val="uk-UA"/>
        </w:rPr>
        <w:t xml:space="preserve"> </w:t>
      </w:r>
      <w:r w:rsidRPr="0066191D">
        <w:rPr>
          <w:rFonts w:ascii="Times New Roman" w:eastAsia="Times New Roman" w:hAnsi="Times New Roman" w:cs="Times New Roman"/>
          <w:sz w:val="28"/>
          <w:szCs w:val="28"/>
          <w:lang w:val="uk-UA"/>
        </w:rPr>
        <w:t>бути</w:t>
      </w:r>
      <w:r w:rsidRPr="0066191D">
        <w:rPr>
          <w:rFonts w:ascii="Times New Roman" w:eastAsia="Times New Roman" w:hAnsi="Times New Roman" w:cs="Times New Roman"/>
          <w:spacing w:val="-17"/>
          <w:sz w:val="28"/>
          <w:szCs w:val="28"/>
          <w:lang w:val="uk-UA"/>
        </w:rPr>
        <w:t xml:space="preserve"> </w:t>
      </w:r>
      <w:r w:rsidRPr="0066191D">
        <w:rPr>
          <w:rFonts w:ascii="Times New Roman" w:eastAsia="Times New Roman" w:hAnsi="Times New Roman" w:cs="Times New Roman"/>
          <w:sz w:val="28"/>
          <w:szCs w:val="28"/>
          <w:lang w:val="uk-UA"/>
        </w:rPr>
        <w:t>авторськими</w:t>
      </w:r>
      <w:r w:rsidRPr="0066191D">
        <w:rPr>
          <w:rFonts w:ascii="Times New Roman" w:eastAsia="Times New Roman" w:hAnsi="Times New Roman" w:cs="Times New Roman"/>
          <w:spacing w:val="-18"/>
          <w:sz w:val="28"/>
          <w:szCs w:val="28"/>
          <w:lang w:val="uk-UA"/>
        </w:rPr>
        <w:t xml:space="preserve"> </w:t>
      </w:r>
      <w:r w:rsidRPr="0066191D">
        <w:rPr>
          <w:rFonts w:ascii="Times New Roman" w:eastAsia="Times New Roman" w:hAnsi="Times New Roman" w:cs="Times New Roman"/>
          <w:sz w:val="28"/>
          <w:szCs w:val="28"/>
          <w:lang w:val="uk-UA"/>
        </w:rPr>
        <w:t>та</w:t>
      </w:r>
      <w:r w:rsidRPr="0066191D">
        <w:rPr>
          <w:rFonts w:ascii="Times New Roman" w:eastAsia="Times New Roman" w:hAnsi="Times New Roman" w:cs="Times New Roman"/>
          <w:spacing w:val="-17"/>
          <w:sz w:val="28"/>
          <w:szCs w:val="28"/>
          <w:lang w:val="uk-UA"/>
        </w:rPr>
        <w:t xml:space="preserve"> </w:t>
      </w:r>
      <w:r w:rsidRPr="0066191D">
        <w:rPr>
          <w:rFonts w:ascii="Times New Roman" w:eastAsia="Times New Roman" w:hAnsi="Times New Roman" w:cs="Times New Roman"/>
          <w:sz w:val="28"/>
          <w:szCs w:val="28"/>
          <w:lang w:val="uk-UA"/>
        </w:rPr>
        <w:t>оригінальними,</w:t>
      </w:r>
      <w:r w:rsidRPr="0066191D">
        <w:rPr>
          <w:rFonts w:ascii="Times New Roman" w:eastAsia="Times New Roman" w:hAnsi="Times New Roman" w:cs="Times New Roman"/>
          <w:spacing w:val="-18"/>
          <w:sz w:val="28"/>
          <w:szCs w:val="28"/>
          <w:lang w:val="uk-UA"/>
        </w:rPr>
        <w:t xml:space="preserve"> </w:t>
      </w:r>
      <w:r w:rsidRPr="0066191D">
        <w:rPr>
          <w:rFonts w:ascii="Times New Roman" w:eastAsia="Times New Roman" w:hAnsi="Times New Roman" w:cs="Times New Roman"/>
          <w:sz w:val="28"/>
          <w:szCs w:val="28"/>
          <w:lang w:val="uk-UA"/>
        </w:rPr>
        <w:t>інформація</w:t>
      </w:r>
      <w:r w:rsidRPr="0066191D">
        <w:rPr>
          <w:rFonts w:ascii="Times New Roman" w:eastAsia="Times New Roman" w:hAnsi="Times New Roman" w:cs="Times New Roman"/>
          <w:spacing w:val="-17"/>
          <w:sz w:val="28"/>
          <w:szCs w:val="28"/>
          <w:lang w:val="uk-UA"/>
        </w:rPr>
        <w:t xml:space="preserve"> </w:t>
      </w:r>
      <w:r w:rsidRPr="0066191D">
        <w:rPr>
          <w:rFonts w:ascii="Times New Roman" w:eastAsia="Times New Roman" w:hAnsi="Times New Roman" w:cs="Times New Roman"/>
          <w:sz w:val="28"/>
          <w:szCs w:val="28"/>
          <w:lang w:val="uk-UA"/>
        </w:rPr>
        <w:t>про</w:t>
      </w:r>
      <w:r w:rsidRPr="0066191D">
        <w:rPr>
          <w:rFonts w:ascii="Times New Roman" w:eastAsia="Times New Roman" w:hAnsi="Times New Roman" w:cs="Times New Roman"/>
          <w:spacing w:val="-18"/>
          <w:sz w:val="28"/>
          <w:szCs w:val="28"/>
          <w:lang w:val="uk-UA"/>
        </w:rPr>
        <w:t xml:space="preserve"> </w:t>
      </w:r>
      <w:r w:rsidRPr="0066191D">
        <w:rPr>
          <w:rFonts w:ascii="Times New Roman" w:eastAsia="Times New Roman" w:hAnsi="Times New Roman" w:cs="Times New Roman"/>
          <w:sz w:val="28"/>
          <w:szCs w:val="28"/>
          <w:lang w:val="uk-UA"/>
        </w:rPr>
        <w:t>результати</w:t>
      </w:r>
      <w:r w:rsidRPr="0066191D">
        <w:rPr>
          <w:rFonts w:ascii="Times New Roman" w:eastAsia="Times New Roman" w:hAnsi="Times New Roman" w:cs="Times New Roman"/>
          <w:spacing w:val="-17"/>
          <w:sz w:val="28"/>
          <w:szCs w:val="28"/>
          <w:lang w:val="uk-UA"/>
        </w:rPr>
        <w:t xml:space="preserve"> </w:t>
      </w:r>
      <w:r w:rsidRPr="0066191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власної </w:t>
      </w:r>
      <w:r w:rsidRPr="0066191D">
        <w:rPr>
          <w:rFonts w:ascii="Times New Roman" w:eastAsia="Times New Roman" w:hAnsi="Times New Roman" w:cs="Times New Roman"/>
          <w:sz w:val="28"/>
          <w:szCs w:val="28"/>
          <w:lang w:val="uk-UA"/>
        </w:rPr>
        <w:lastRenderedPageBreak/>
        <w:t>навчальної (наукової, творчої) діяльності – достовірною; у разі використання ідей, розробок, тверджень, відомостей мають бути посилання на джерела інформації</w:t>
      </w:r>
      <w:r w:rsidRPr="0066191D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 xml:space="preserve"> </w:t>
      </w:r>
      <w:r w:rsidRPr="0066191D">
        <w:rPr>
          <w:rFonts w:ascii="Times New Roman" w:eastAsia="Times New Roman" w:hAnsi="Times New Roman" w:cs="Times New Roman"/>
          <w:sz w:val="28"/>
          <w:szCs w:val="28"/>
          <w:lang w:val="uk-UA"/>
        </w:rPr>
        <w:t>з дотриманням</w:t>
      </w:r>
      <w:r w:rsidRPr="0066191D">
        <w:rPr>
          <w:rFonts w:ascii="Times New Roman" w:eastAsia="Times New Roman" w:hAnsi="Times New Roman" w:cs="Times New Roman"/>
          <w:spacing w:val="40"/>
          <w:sz w:val="28"/>
          <w:szCs w:val="28"/>
          <w:lang w:val="uk-UA"/>
        </w:rPr>
        <w:t xml:space="preserve"> </w:t>
      </w:r>
      <w:r w:rsidRPr="0066191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норм законодавства про авторське право і суміжні </w:t>
      </w:r>
      <w:r w:rsidRPr="0066191D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права.</w:t>
      </w:r>
    </w:p>
    <w:bookmarkEnd w:id="14"/>
    <w:p w14:paraId="32C147C4" w14:textId="77777777" w:rsidR="0066191D" w:rsidRPr="0066191D" w:rsidRDefault="0066191D" w:rsidP="0066191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6191D">
        <w:rPr>
          <w:rFonts w:ascii="Times New Roman" w:eastAsia="Times New Roman" w:hAnsi="Times New Roman" w:cs="Times New Roman"/>
          <w:sz w:val="28"/>
          <w:szCs w:val="28"/>
          <w:lang w:val="uk-UA"/>
        </w:rPr>
        <w:t>Програма навчальної дисципліни передбачає врахування результатів неформальної та інформальної освіти при наявності підтверджуючих документів як окремі кредити вивчення навчальних дисциплін.</w:t>
      </w:r>
    </w:p>
    <w:p w14:paraId="3BEB0A7D" w14:textId="77777777" w:rsidR="0066191D" w:rsidRPr="0066191D" w:rsidRDefault="0066191D" w:rsidP="0066191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lang w:val="uk-UA"/>
        </w:rPr>
      </w:pPr>
      <w:bookmarkStart w:id="15" w:name="_Hlk192802045"/>
      <w:bookmarkEnd w:id="13"/>
    </w:p>
    <w:p w14:paraId="42FE208C" w14:textId="77777777" w:rsidR="0066191D" w:rsidRPr="0066191D" w:rsidRDefault="0066191D" w:rsidP="0066191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lang w:val="uk-UA"/>
        </w:rPr>
      </w:pPr>
      <w:r w:rsidRPr="0066191D">
        <w:rPr>
          <w:rFonts w:ascii="Times New Roman" w:eastAsia="Times New Roman" w:hAnsi="Times New Roman" w:cs="Times New Roman"/>
          <w:b/>
          <w:sz w:val="28"/>
          <w:lang w:val="uk-UA"/>
        </w:rPr>
        <w:t>Відповідність</w:t>
      </w:r>
      <w:r w:rsidRPr="0066191D">
        <w:rPr>
          <w:rFonts w:ascii="Times New Roman" w:eastAsia="Times New Roman" w:hAnsi="Times New Roman" w:cs="Times New Roman"/>
          <w:b/>
          <w:spacing w:val="-8"/>
          <w:sz w:val="28"/>
          <w:lang w:val="uk-UA"/>
        </w:rPr>
        <w:t xml:space="preserve"> </w:t>
      </w:r>
      <w:r w:rsidRPr="0066191D">
        <w:rPr>
          <w:rFonts w:ascii="Times New Roman" w:eastAsia="Times New Roman" w:hAnsi="Times New Roman" w:cs="Times New Roman"/>
          <w:b/>
          <w:sz w:val="28"/>
          <w:lang w:val="uk-UA"/>
        </w:rPr>
        <w:t>шкали</w:t>
      </w:r>
      <w:r w:rsidRPr="0066191D">
        <w:rPr>
          <w:rFonts w:ascii="Times New Roman" w:eastAsia="Times New Roman" w:hAnsi="Times New Roman" w:cs="Times New Roman"/>
          <w:b/>
          <w:spacing w:val="-10"/>
          <w:sz w:val="28"/>
          <w:lang w:val="uk-UA"/>
        </w:rPr>
        <w:t xml:space="preserve"> </w:t>
      </w:r>
      <w:r w:rsidRPr="0066191D">
        <w:rPr>
          <w:rFonts w:ascii="Times New Roman" w:eastAsia="Times New Roman" w:hAnsi="Times New Roman" w:cs="Times New Roman"/>
          <w:b/>
          <w:sz w:val="28"/>
          <w:lang w:val="uk-UA"/>
        </w:rPr>
        <w:t>оцінок</w:t>
      </w:r>
      <w:r w:rsidRPr="0066191D">
        <w:rPr>
          <w:rFonts w:ascii="Times New Roman" w:eastAsia="Times New Roman" w:hAnsi="Times New Roman" w:cs="Times New Roman"/>
          <w:b/>
          <w:spacing w:val="-11"/>
          <w:sz w:val="28"/>
          <w:lang w:val="uk-UA"/>
        </w:rPr>
        <w:t xml:space="preserve"> </w:t>
      </w:r>
      <w:r w:rsidRPr="0066191D">
        <w:rPr>
          <w:rFonts w:ascii="Times New Roman" w:eastAsia="Times New Roman" w:hAnsi="Times New Roman" w:cs="Times New Roman"/>
          <w:b/>
          <w:sz w:val="28"/>
          <w:lang w:val="uk-UA"/>
        </w:rPr>
        <w:t>якості</w:t>
      </w:r>
      <w:r w:rsidRPr="0066191D">
        <w:rPr>
          <w:rFonts w:ascii="Times New Roman" w:eastAsia="Times New Roman" w:hAnsi="Times New Roman" w:cs="Times New Roman"/>
          <w:b/>
          <w:spacing w:val="-10"/>
          <w:sz w:val="28"/>
          <w:lang w:val="uk-UA"/>
        </w:rPr>
        <w:t xml:space="preserve"> </w:t>
      </w:r>
      <w:r w:rsidRPr="0066191D">
        <w:rPr>
          <w:rFonts w:ascii="Times New Roman" w:eastAsia="Times New Roman" w:hAnsi="Times New Roman" w:cs="Times New Roman"/>
          <w:b/>
          <w:sz w:val="28"/>
          <w:lang w:val="uk-UA"/>
        </w:rPr>
        <w:t>засвоєння</w:t>
      </w:r>
      <w:r w:rsidRPr="0066191D">
        <w:rPr>
          <w:rFonts w:ascii="Times New Roman" w:eastAsia="Times New Roman" w:hAnsi="Times New Roman" w:cs="Times New Roman"/>
          <w:b/>
          <w:spacing w:val="-11"/>
          <w:sz w:val="28"/>
          <w:lang w:val="uk-UA"/>
        </w:rPr>
        <w:t xml:space="preserve"> </w:t>
      </w:r>
      <w:r w:rsidRPr="0066191D">
        <w:rPr>
          <w:rFonts w:ascii="Times New Roman" w:eastAsia="Times New Roman" w:hAnsi="Times New Roman" w:cs="Times New Roman"/>
          <w:b/>
          <w:sz w:val="28"/>
          <w:lang w:val="uk-UA"/>
        </w:rPr>
        <w:t>навчального</w:t>
      </w:r>
      <w:r w:rsidRPr="0066191D">
        <w:rPr>
          <w:rFonts w:ascii="Times New Roman" w:eastAsia="Times New Roman" w:hAnsi="Times New Roman" w:cs="Times New Roman"/>
          <w:b/>
          <w:spacing w:val="-13"/>
          <w:sz w:val="28"/>
          <w:lang w:val="uk-UA"/>
        </w:rPr>
        <w:t xml:space="preserve"> </w:t>
      </w:r>
      <w:r w:rsidRPr="0066191D">
        <w:rPr>
          <w:rFonts w:ascii="Times New Roman" w:eastAsia="Times New Roman" w:hAnsi="Times New Roman" w:cs="Times New Roman"/>
          <w:b/>
          <w:spacing w:val="-2"/>
          <w:sz w:val="28"/>
          <w:lang w:val="uk-UA"/>
        </w:rPr>
        <w:t>матеріалу</w:t>
      </w: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87"/>
        <w:gridCol w:w="1422"/>
        <w:gridCol w:w="4942"/>
      </w:tblGrid>
      <w:tr w:rsidR="0066191D" w:rsidRPr="0066191D" w14:paraId="5449C9F4" w14:textId="77777777" w:rsidTr="00DE1960">
        <w:trPr>
          <w:trHeight w:val="556"/>
        </w:trPr>
        <w:tc>
          <w:tcPr>
            <w:tcW w:w="2987" w:type="dxa"/>
          </w:tcPr>
          <w:p w14:paraId="2A336B1C" w14:textId="77777777" w:rsidR="0066191D" w:rsidRPr="0066191D" w:rsidRDefault="0066191D" w:rsidP="0066191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bookmarkStart w:id="16" w:name="_Hlk192795916"/>
            <w:r w:rsidRPr="0066191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Сума балів за всі види</w:t>
            </w:r>
          </w:p>
          <w:p w14:paraId="11A0D942" w14:textId="77777777" w:rsidR="0066191D" w:rsidRPr="0066191D" w:rsidRDefault="0066191D" w:rsidP="0066191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66191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навчальної діяльності</w:t>
            </w:r>
          </w:p>
        </w:tc>
        <w:tc>
          <w:tcPr>
            <w:tcW w:w="1422" w:type="dxa"/>
          </w:tcPr>
          <w:p w14:paraId="62BB6269" w14:textId="77777777" w:rsidR="0066191D" w:rsidRPr="0066191D" w:rsidRDefault="0066191D" w:rsidP="0066191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66191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Оцінка</w:t>
            </w:r>
          </w:p>
          <w:p w14:paraId="49BB4124" w14:textId="77777777" w:rsidR="0066191D" w:rsidRPr="0066191D" w:rsidRDefault="0066191D" w:rsidP="0066191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66191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ECTS</w:t>
            </w:r>
          </w:p>
        </w:tc>
        <w:tc>
          <w:tcPr>
            <w:tcW w:w="4942" w:type="dxa"/>
          </w:tcPr>
          <w:p w14:paraId="2FBEEA9B" w14:textId="77777777" w:rsidR="0066191D" w:rsidRPr="0066191D" w:rsidRDefault="0066191D" w:rsidP="0066191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66191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Оцінка за національною шкалою</w:t>
            </w:r>
          </w:p>
          <w:p w14:paraId="4A3AFEB2" w14:textId="77777777" w:rsidR="0066191D" w:rsidRPr="0066191D" w:rsidRDefault="0066191D" w:rsidP="0066191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66191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для заліку</w:t>
            </w:r>
          </w:p>
        </w:tc>
      </w:tr>
      <w:tr w:rsidR="0066191D" w:rsidRPr="0066191D" w14:paraId="291F909F" w14:textId="77777777" w:rsidTr="00DE1960">
        <w:trPr>
          <w:trHeight w:val="551"/>
        </w:trPr>
        <w:tc>
          <w:tcPr>
            <w:tcW w:w="2987" w:type="dxa"/>
          </w:tcPr>
          <w:p w14:paraId="2DD586EF" w14:textId="77777777" w:rsidR="0066191D" w:rsidRPr="0066191D" w:rsidRDefault="0066191D" w:rsidP="0066191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66191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90-100</w:t>
            </w:r>
          </w:p>
        </w:tc>
        <w:tc>
          <w:tcPr>
            <w:tcW w:w="1422" w:type="dxa"/>
          </w:tcPr>
          <w:p w14:paraId="73A64AE0" w14:textId="77777777" w:rsidR="0066191D" w:rsidRPr="0066191D" w:rsidRDefault="0066191D" w:rsidP="0066191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66191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А</w:t>
            </w:r>
          </w:p>
        </w:tc>
        <w:tc>
          <w:tcPr>
            <w:tcW w:w="4942" w:type="dxa"/>
            <w:vAlign w:val="center"/>
          </w:tcPr>
          <w:p w14:paraId="4D935B3A" w14:textId="77777777" w:rsidR="0066191D" w:rsidRPr="0066191D" w:rsidRDefault="0066191D" w:rsidP="0066191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66191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зараховано</w:t>
            </w:r>
          </w:p>
        </w:tc>
      </w:tr>
      <w:tr w:rsidR="0066191D" w:rsidRPr="0066191D" w14:paraId="3DC5632A" w14:textId="77777777" w:rsidTr="00DE1960">
        <w:trPr>
          <w:trHeight w:val="364"/>
        </w:trPr>
        <w:tc>
          <w:tcPr>
            <w:tcW w:w="2987" w:type="dxa"/>
          </w:tcPr>
          <w:p w14:paraId="3AFBE15A" w14:textId="77777777" w:rsidR="0066191D" w:rsidRPr="0066191D" w:rsidRDefault="0066191D" w:rsidP="0066191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66191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82-89</w:t>
            </w:r>
          </w:p>
        </w:tc>
        <w:tc>
          <w:tcPr>
            <w:tcW w:w="1422" w:type="dxa"/>
          </w:tcPr>
          <w:p w14:paraId="6C011F5F" w14:textId="77777777" w:rsidR="0066191D" w:rsidRPr="0066191D" w:rsidRDefault="0066191D" w:rsidP="0066191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66191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В</w:t>
            </w:r>
          </w:p>
        </w:tc>
        <w:tc>
          <w:tcPr>
            <w:tcW w:w="4942" w:type="dxa"/>
            <w:vMerge w:val="restart"/>
            <w:vAlign w:val="center"/>
          </w:tcPr>
          <w:p w14:paraId="021D6C03" w14:textId="77777777" w:rsidR="0066191D" w:rsidRPr="0066191D" w:rsidRDefault="0066191D" w:rsidP="0066191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66191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зараховано</w:t>
            </w:r>
          </w:p>
        </w:tc>
      </w:tr>
      <w:tr w:rsidR="0066191D" w:rsidRPr="0066191D" w14:paraId="1F39D577" w14:textId="77777777" w:rsidTr="00DE1960">
        <w:trPr>
          <w:trHeight w:val="422"/>
        </w:trPr>
        <w:tc>
          <w:tcPr>
            <w:tcW w:w="2987" w:type="dxa"/>
          </w:tcPr>
          <w:p w14:paraId="587A2550" w14:textId="77777777" w:rsidR="0066191D" w:rsidRPr="0066191D" w:rsidRDefault="0066191D" w:rsidP="0066191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66191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75-81</w:t>
            </w:r>
          </w:p>
        </w:tc>
        <w:tc>
          <w:tcPr>
            <w:tcW w:w="1422" w:type="dxa"/>
          </w:tcPr>
          <w:p w14:paraId="60F663D9" w14:textId="77777777" w:rsidR="0066191D" w:rsidRPr="0066191D" w:rsidRDefault="0066191D" w:rsidP="0066191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66191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С</w:t>
            </w:r>
          </w:p>
        </w:tc>
        <w:tc>
          <w:tcPr>
            <w:tcW w:w="4942" w:type="dxa"/>
            <w:vMerge/>
            <w:tcBorders>
              <w:top w:val="nil"/>
            </w:tcBorders>
            <w:vAlign w:val="center"/>
          </w:tcPr>
          <w:p w14:paraId="67616A59" w14:textId="77777777" w:rsidR="0066191D" w:rsidRPr="0066191D" w:rsidRDefault="0066191D" w:rsidP="0066191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66191D" w:rsidRPr="0066191D" w14:paraId="028AB76C" w14:textId="77777777" w:rsidTr="00DE1960">
        <w:trPr>
          <w:trHeight w:val="412"/>
        </w:trPr>
        <w:tc>
          <w:tcPr>
            <w:tcW w:w="2987" w:type="dxa"/>
          </w:tcPr>
          <w:p w14:paraId="08BEF6BF" w14:textId="77777777" w:rsidR="0066191D" w:rsidRPr="0066191D" w:rsidRDefault="0066191D" w:rsidP="0066191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66191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66-74</w:t>
            </w:r>
          </w:p>
        </w:tc>
        <w:tc>
          <w:tcPr>
            <w:tcW w:w="1422" w:type="dxa"/>
          </w:tcPr>
          <w:p w14:paraId="210CBFED" w14:textId="77777777" w:rsidR="0066191D" w:rsidRPr="0066191D" w:rsidRDefault="0066191D" w:rsidP="0066191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66191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D</w:t>
            </w:r>
          </w:p>
        </w:tc>
        <w:tc>
          <w:tcPr>
            <w:tcW w:w="4942" w:type="dxa"/>
            <w:vMerge w:val="restart"/>
            <w:vAlign w:val="center"/>
          </w:tcPr>
          <w:p w14:paraId="012BA5F7" w14:textId="77777777" w:rsidR="0066191D" w:rsidRPr="0066191D" w:rsidRDefault="0066191D" w:rsidP="0066191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66191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зараховано</w:t>
            </w:r>
          </w:p>
        </w:tc>
      </w:tr>
      <w:tr w:rsidR="0066191D" w:rsidRPr="0066191D" w14:paraId="73A5C2CA" w14:textId="77777777" w:rsidTr="00DE1960">
        <w:trPr>
          <w:trHeight w:val="421"/>
        </w:trPr>
        <w:tc>
          <w:tcPr>
            <w:tcW w:w="2987" w:type="dxa"/>
          </w:tcPr>
          <w:p w14:paraId="1EAB50AD" w14:textId="77777777" w:rsidR="0066191D" w:rsidRPr="0066191D" w:rsidRDefault="0066191D" w:rsidP="0066191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66191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60-65</w:t>
            </w:r>
          </w:p>
        </w:tc>
        <w:tc>
          <w:tcPr>
            <w:tcW w:w="1422" w:type="dxa"/>
          </w:tcPr>
          <w:p w14:paraId="2D42C2CB" w14:textId="77777777" w:rsidR="0066191D" w:rsidRPr="0066191D" w:rsidRDefault="0066191D" w:rsidP="0066191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66191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Е</w:t>
            </w:r>
          </w:p>
        </w:tc>
        <w:tc>
          <w:tcPr>
            <w:tcW w:w="4942" w:type="dxa"/>
            <w:vMerge/>
            <w:tcBorders>
              <w:top w:val="nil"/>
            </w:tcBorders>
          </w:tcPr>
          <w:p w14:paraId="7537AAF0" w14:textId="77777777" w:rsidR="0066191D" w:rsidRPr="0066191D" w:rsidRDefault="0066191D" w:rsidP="0066191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66191D" w:rsidRPr="0066191D" w14:paraId="1345669A" w14:textId="77777777" w:rsidTr="00DE1960">
        <w:trPr>
          <w:trHeight w:val="557"/>
        </w:trPr>
        <w:tc>
          <w:tcPr>
            <w:tcW w:w="2987" w:type="dxa"/>
          </w:tcPr>
          <w:p w14:paraId="392EC2E2" w14:textId="77777777" w:rsidR="0066191D" w:rsidRPr="0066191D" w:rsidRDefault="0066191D" w:rsidP="0066191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66191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35-59</w:t>
            </w:r>
          </w:p>
        </w:tc>
        <w:tc>
          <w:tcPr>
            <w:tcW w:w="1422" w:type="dxa"/>
          </w:tcPr>
          <w:p w14:paraId="51F7298C" w14:textId="77777777" w:rsidR="0066191D" w:rsidRPr="0066191D" w:rsidRDefault="0066191D" w:rsidP="0066191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66191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FX</w:t>
            </w:r>
          </w:p>
        </w:tc>
        <w:tc>
          <w:tcPr>
            <w:tcW w:w="4942" w:type="dxa"/>
          </w:tcPr>
          <w:p w14:paraId="1201CAB6" w14:textId="77777777" w:rsidR="0066191D" w:rsidRPr="0066191D" w:rsidRDefault="0066191D" w:rsidP="0066191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66191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не зараховано з можливістю</w:t>
            </w:r>
          </w:p>
          <w:p w14:paraId="69CA5C57" w14:textId="77777777" w:rsidR="0066191D" w:rsidRPr="0066191D" w:rsidRDefault="0066191D" w:rsidP="0066191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66191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повторного складання</w:t>
            </w:r>
          </w:p>
        </w:tc>
      </w:tr>
      <w:tr w:rsidR="0066191D" w:rsidRPr="0066191D" w14:paraId="6FC8FBA2" w14:textId="77777777" w:rsidTr="00DE1960">
        <w:trPr>
          <w:trHeight w:val="551"/>
        </w:trPr>
        <w:tc>
          <w:tcPr>
            <w:tcW w:w="2987" w:type="dxa"/>
          </w:tcPr>
          <w:p w14:paraId="687DD21F" w14:textId="77777777" w:rsidR="0066191D" w:rsidRPr="0066191D" w:rsidRDefault="0066191D" w:rsidP="0066191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66191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0-34</w:t>
            </w:r>
          </w:p>
        </w:tc>
        <w:tc>
          <w:tcPr>
            <w:tcW w:w="1422" w:type="dxa"/>
          </w:tcPr>
          <w:p w14:paraId="3DF2E799" w14:textId="77777777" w:rsidR="0066191D" w:rsidRPr="0066191D" w:rsidRDefault="0066191D" w:rsidP="0066191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66191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F</w:t>
            </w:r>
          </w:p>
        </w:tc>
        <w:tc>
          <w:tcPr>
            <w:tcW w:w="4942" w:type="dxa"/>
          </w:tcPr>
          <w:p w14:paraId="2AABA77C" w14:textId="77777777" w:rsidR="0066191D" w:rsidRPr="0066191D" w:rsidRDefault="0066191D" w:rsidP="0066191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66191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не зараховано з обов’язковим</w:t>
            </w:r>
          </w:p>
          <w:p w14:paraId="1644FDCA" w14:textId="77777777" w:rsidR="0066191D" w:rsidRPr="0066191D" w:rsidRDefault="0066191D" w:rsidP="0066191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66191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повторним вивченням дисципліни</w:t>
            </w:r>
          </w:p>
        </w:tc>
      </w:tr>
      <w:bookmarkEnd w:id="15"/>
      <w:bookmarkEnd w:id="16"/>
    </w:tbl>
    <w:p w14:paraId="0C6A5A1C" w14:textId="77777777" w:rsidR="0066191D" w:rsidRPr="0066191D" w:rsidRDefault="0066191D" w:rsidP="0066191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val="uk-UA"/>
        </w:rPr>
      </w:pPr>
    </w:p>
    <w:p w14:paraId="394C2B49" w14:textId="77777777" w:rsidR="00CB45E9" w:rsidRPr="0066191D" w:rsidRDefault="00CB45E9" w:rsidP="00AC7E80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sectPr w:rsidR="00CB45E9" w:rsidRPr="0066191D" w:rsidSect="007F1F53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Raavi">
    <w:panose1 w:val="02000500000000000000"/>
    <w:charset w:val="00"/>
    <w:family w:val="swiss"/>
    <w:pitch w:val="variable"/>
    <w:sig w:usb0="0002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476FDE"/>
    <w:multiLevelType w:val="hybridMultilevel"/>
    <w:tmpl w:val="D7B019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AC4FA5"/>
    <w:multiLevelType w:val="hybridMultilevel"/>
    <w:tmpl w:val="688C4A34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B4642F"/>
    <w:multiLevelType w:val="hybridMultilevel"/>
    <w:tmpl w:val="4802EED8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DA1F03"/>
    <w:multiLevelType w:val="hybridMultilevel"/>
    <w:tmpl w:val="E5DE084A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894930"/>
    <w:multiLevelType w:val="hybridMultilevel"/>
    <w:tmpl w:val="118433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1A06DE"/>
    <w:multiLevelType w:val="hybridMultilevel"/>
    <w:tmpl w:val="402891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781F77"/>
    <w:multiLevelType w:val="hybridMultilevel"/>
    <w:tmpl w:val="B6461C5C"/>
    <w:lvl w:ilvl="0" w:tplc="EBEE8A48">
      <w:start w:val="1"/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6B02B4"/>
    <w:multiLevelType w:val="hybridMultilevel"/>
    <w:tmpl w:val="BAA854A6"/>
    <w:lvl w:ilvl="0" w:tplc="EBEE8A48">
      <w:start w:val="1"/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3C9612D"/>
    <w:multiLevelType w:val="hybridMultilevel"/>
    <w:tmpl w:val="1184333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B11E90"/>
    <w:multiLevelType w:val="hybridMultilevel"/>
    <w:tmpl w:val="4A1A27E4"/>
    <w:lvl w:ilvl="0" w:tplc="EBEE8A48">
      <w:start w:val="1"/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27596777">
    <w:abstractNumId w:val="4"/>
  </w:num>
  <w:num w:numId="2" w16cid:durableId="688602697">
    <w:abstractNumId w:val="8"/>
  </w:num>
  <w:num w:numId="3" w16cid:durableId="1262644556">
    <w:abstractNumId w:val="5"/>
  </w:num>
  <w:num w:numId="4" w16cid:durableId="1824003856">
    <w:abstractNumId w:val="0"/>
  </w:num>
  <w:num w:numId="5" w16cid:durableId="935987790">
    <w:abstractNumId w:val="3"/>
  </w:num>
  <w:num w:numId="6" w16cid:durableId="37705020">
    <w:abstractNumId w:val="1"/>
  </w:num>
  <w:num w:numId="7" w16cid:durableId="2051955973">
    <w:abstractNumId w:val="7"/>
  </w:num>
  <w:num w:numId="8" w16cid:durableId="653532809">
    <w:abstractNumId w:val="6"/>
  </w:num>
  <w:num w:numId="9" w16cid:durableId="1944990086">
    <w:abstractNumId w:val="9"/>
  </w:num>
  <w:num w:numId="10" w16cid:durableId="190398020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73C0"/>
    <w:rsid w:val="0004729F"/>
    <w:rsid w:val="00065F60"/>
    <w:rsid w:val="000A008B"/>
    <w:rsid w:val="000A2F92"/>
    <w:rsid w:val="000E4FC3"/>
    <w:rsid w:val="0010237A"/>
    <w:rsid w:val="001203F2"/>
    <w:rsid w:val="00121A58"/>
    <w:rsid w:val="00131467"/>
    <w:rsid w:val="00170591"/>
    <w:rsid w:val="00215F2B"/>
    <w:rsid w:val="002564B4"/>
    <w:rsid w:val="00263D7E"/>
    <w:rsid w:val="0027281B"/>
    <w:rsid w:val="002F71A2"/>
    <w:rsid w:val="00330ACB"/>
    <w:rsid w:val="00376C23"/>
    <w:rsid w:val="003B5D32"/>
    <w:rsid w:val="003E3FC0"/>
    <w:rsid w:val="004106DA"/>
    <w:rsid w:val="00422A39"/>
    <w:rsid w:val="00426EF5"/>
    <w:rsid w:val="00444756"/>
    <w:rsid w:val="00450DDC"/>
    <w:rsid w:val="004913A0"/>
    <w:rsid w:val="00494E61"/>
    <w:rsid w:val="004A33D5"/>
    <w:rsid w:val="004C19DD"/>
    <w:rsid w:val="004F622F"/>
    <w:rsid w:val="004F79F2"/>
    <w:rsid w:val="00553E84"/>
    <w:rsid w:val="0055605C"/>
    <w:rsid w:val="00592C0F"/>
    <w:rsid w:val="005A1713"/>
    <w:rsid w:val="0066191D"/>
    <w:rsid w:val="006623BA"/>
    <w:rsid w:val="00671E30"/>
    <w:rsid w:val="00673A84"/>
    <w:rsid w:val="006838C5"/>
    <w:rsid w:val="00684ADC"/>
    <w:rsid w:val="00687BC1"/>
    <w:rsid w:val="00711BB1"/>
    <w:rsid w:val="00717F5A"/>
    <w:rsid w:val="0072252D"/>
    <w:rsid w:val="00746531"/>
    <w:rsid w:val="007B60F9"/>
    <w:rsid w:val="007B76EA"/>
    <w:rsid w:val="007C79D5"/>
    <w:rsid w:val="007F1F53"/>
    <w:rsid w:val="008061A1"/>
    <w:rsid w:val="0082637F"/>
    <w:rsid w:val="00845639"/>
    <w:rsid w:val="0087256E"/>
    <w:rsid w:val="0088649E"/>
    <w:rsid w:val="008B3C7F"/>
    <w:rsid w:val="008E307B"/>
    <w:rsid w:val="008E4CF9"/>
    <w:rsid w:val="008F7A8D"/>
    <w:rsid w:val="00924049"/>
    <w:rsid w:val="00952154"/>
    <w:rsid w:val="00963D72"/>
    <w:rsid w:val="009671EE"/>
    <w:rsid w:val="00A101A7"/>
    <w:rsid w:val="00A36183"/>
    <w:rsid w:val="00A83D2F"/>
    <w:rsid w:val="00AC7E80"/>
    <w:rsid w:val="00AE28FC"/>
    <w:rsid w:val="00AF740D"/>
    <w:rsid w:val="00B573C0"/>
    <w:rsid w:val="00B74F62"/>
    <w:rsid w:val="00B75958"/>
    <w:rsid w:val="00B9570B"/>
    <w:rsid w:val="00BA72EC"/>
    <w:rsid w:val="00BB5D03"/>
    <w:rsid w:val="00BB78FB"/>
    <w:rsid w:val="00BE0F6B"/>
    <w:rsid w:val="00C41B9D"/>
    <w:rsid w:val="00C56A7D"/>
    <w:rsid w:val="00CB45E9"/>
    <w:rsid w:val="00CB5D57"/>
    <w:rsid w:val="00D13D96"/>
    <w:rsid w:val="00D216E8"/>
    <w:rsid w:val="00D652C5"/>
    <w:rsid w:val="00D6723A"/>
    <w:rsid w:val="00D966A6"/>
    <w:rsid w:val="00DF7D40"/>
    <w:rsid w:val="00E2557B"/>
    <w:rsid w:val="00E455AA"/>
    <w:rsid w:val="00E57D79"/>
    <w:rsid w:val="00F01A9C"/>
    <w:rsid w:val="00F3138F"/>
    <w:rsid w:val="00F35755"/>
    <w:rsid w:val="00F84B70"/>
    <w:rsid w:val="00F95D80"/>
    <w:rsid w:val="00FD25C8"/>
    <w:rsid w:val="00FD6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11FE13"/>
  <w15:chartTrackingRefBased/>
  <w15:docId w15:val="{BBC1F922-6745-4FC3-A882-B3B667EFDF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B5D3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6191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E30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671E30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0A2F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0A2F9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10237A"/>
    <w:pPr>
      <w:ind w:left="720"/>
      <w:contextualSpacing/>
    </w:pPr>
  </w:style>
  <w:style w:type="character" w:customStyle="1" w:styleId="11">
    <w:name w:val="Незакрита згадка1"/>
    <w:basedOn w:val="a0"/>
    <w:uiPriority w:val="99"/>
    <w:semiHidden/>
    <w:unhideWhenUsed/>
    <w:rsid w:val="006838C5"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uiPriority w:val="9"/>
    <w:rsid w:val="003B5D3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66191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table" w:customStyle="1" w:styleId="TableNormal">
    <w:name w:val="Table Normal"/>
    <w:uiPriority w:val="2"/>
    <w:semiHidden/>
    <w:unhideWhenUsed/>
    <w:qFormat/>
    <w:rsid w:val="0066191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">
    <w:name w:val="Сітка таблиці1"/>
    <w:basedOn w:val="a1"/>
    <w:next w:val="a3"/>
    <w:uiPriority w:val="39"/>
    <w:rsid w:val="00F35755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00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st.ontu.edu.ua/uk/site/page/journal" TargetMode="External"/><Relationship Id="rId13" Type="http://schemas.openxmlformats.org/officeDocument/2006/relationships/hyperlink" Target="https://nvlvet.com.ua/index.php/food" TargetMode="External"/><Relationship Id="rId18" Type="http://schemas.openxmlformats.org/officeDocument/2006/relationships/hyperlink" Target="http://tst.stu.cn.ua/about" TargetMode="External"/><Relationship Id="rId3" Type="http://schemas.openxmlformats.org/officeDocument/2006/relationships/styles" Target="styles.xml"/><Relationship Id="rId7" Type="http://schemas.openxmlformats.org/officeDocument/2006/relationships/hyperlink" Target="https://ufj.nuft.edu.ua/index.html" TargetMode="External"/><Relationship Id="rId12" Type="http://schemas.openxmlformats.org/officeDocument/2006/relationships/hyperlink" Target="https://iprjournal.kyiv.ua/index.php/pr/issue/view/28" TargetMode="External"/><Relationship Id="rId17" Type="http://schemas.openxmlformats.org/officeDocument/2006/relationships/hyperlink" Target="http://tetapk.vsau.org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sites.google.com/nuft.edu.ua/swnuft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https://jet.com.ua/en/aboutus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journals.ksauniv.ks.ua/index.php/tech" TargetMode="External"/><Relationship Id="rId10" Type="http://schemas.openxmlformats.org/officeDocument/2006/relationships/hyperlink" Target="https://www.humanhealth.nubip.edu.ua/index.php/hnh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animalscience.com.ua/uk" TargetMode="External"/><Relationship Id="rId14" Type="http://schemas.openxmlformats.org/officeDocument/2006/relationships/hyperlink" Target="https://nvlvet.com.u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4500E4-671C-4F7A-8B12-9F00833FA5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7</Pages>
  <Words>2057</Words>
  <Characters>11725</Characters>
  <Application>Microsoft Office Word</Application>
  <DocSecurity>0</DocSecurity>
  <Lines>97</Lines>
  <Paragraphs>27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13755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</dc:creator>
  <cp:keywords/>
  <dc:description/>
  <cp:lastModifiedBy>ASUS</cp:lastModifiedBy>
  <cp:revision>6</cp:revision>
  <cp:lastPrinted>2022-08-08T06:49:00Z</cp:lastPrinted>
  <dcterms:created xsi:type="dcterms:W3CDTF">2025-12-02T12:10:00Z</dcterms:created>
  <dcterms:modified xsi:type="dcterms:W3CDTF">2025-12-29T08:17:00Z</dcterms:modified>
</cp:coreProperties>
</file>